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DE" w:rsidRDefault="00726ADE" w:rsidP="00726ADE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МУНИЦИПАЛЬНОГО ОБРАЗОВАНИЯ</w:t>
      </w:r>
    </w:p>
    <w:p w:rsidR="00726ADE" w:rsidRDefault="00726ADE" w:rsidP="00726ADE">
      <w:pPr>
        <w:jc w:val="center"/>
        <w:rPr>
          <w:sz w:val="27"/>
          <w:szCs w:val="27"/>
        </w:rPr>
      </w:pPr>
      <w:r>
        <w:rPr>
          <w:sz w:val="27"/>
          <w:szCs w:val="27"/>
        </w:rPr>
        <w:t>«СОКРУТОВСКИЙ СЕЛЬСОВЕТ»</w:t>
      </w:r>
    </w:p>
    <w:p w:rsidR="00726ADE" w:rsidRDefault="00726ADE" w:rsidP="00726ADE">
      <w:pPr>
        <w:spacing w:before="280"/>
        <w:jc w:val="center"/>
      </w:pPr>
      <w:r>
        <w:rPr>
          <w:sz w:val="27"/>
          <w:szCs w:val="27"/>
        </w:rPr>
        <w:t>ПОСТАНОВЛЕНИЕ</w:t>
      </w:r>
    </w:p>
    <w:p w:rsidR="00726ADE" w:rsidRDefault="00726ADE" w:rsidP="00726ADE"/>
    <w:p w:rsidR="00726ADE" w:rsidRDefault="00726ADE" w:rsidP="00726ADE">
      <w:r>
        <w:rPr>
          <w:sz w:val="28"/>
          <w:szCs w:val="28"/>
        </w:rPr>
        <w:t>24.03.2020</w:t>
      </w:r>
      <w:r w:rsidR="0088269F">
        <w:rPr>
          <w:sz w:val="28"/>
          <w:szCs w:val="28"/>
        </w:rPr>
        <w:t xml:space="preserve"> </w:t>
      </w:r>
      <w:r>
        <w:rPr>
          <w:sz w:val="28"/>
          <w:szCs w:val="28"/>
        </w:rPr>
        <w:t>г                                                                                                      №</w:t>
      </w:r>
      <w:r w:rsidR="0088269F">
        <w:rPr>
          <w:sz w:val="28"/>
          <w:szCs w:val="28"/>
        </w:rPr>
        <w:t>9</w:t>
      </w:r>
    </w:p>
    <w:p w:rsidR="009B5479" w:rsidRPr="00B363AD" w:rsidRDefault="009B5479">
      <w:pPr>
        <w:rPr>
          <w:rFonts w:ascii="PT Astra Serif" w:hAnsi="PT Astra Serif"/>
        </w:rPr>
      </w:pPr>
    </w:p>
    <w:p w:rsidR="00726ADE" w:rsidRDefault="00B363AD" w:rsidP="00726ADE">
      <w:pPr>
        <w:widowControl w:val="0"/>
        <w:autoSpaceDE w:val="0"/>
        <w:autoSpaceDN w:val="0"/>
        <w:adjustRightInd w:val="0"/>
        <w:ind w:right="-1"/>
        <w:rPr>
          <w:rFonts w:ascii="PT Astra Serif" w:hAnsi="PT Astra Serif"/>
          <w:color w:val="0D0D0D"/>
        </w:rPr>
      </w:pPr>
      <w:r w:rsidRPr="00726ADE">
        <w:rPr>
          <w:rFonts w:ascii="PT Astra Serif" w:hAnsi="PT Astra Serif"/>
          <w:color w:val="0D0D0D"/>
        </w:rPr>
        <w:t xml:space="preserve">Об утверждении </w:t>
      </w:r>
      <w:r w:rsidR="00C0255B" w:rsidRPr="00726ADE">
        <w:rPr>
          <w:rFonts w:ascii="PT Astra Serif" w:hAnsi="PT Astra Serif"/>
          <w:color w:val="0D0D0D"/>
        </w:rPr>
        <w:t>П</w:t>
      </w:r>
      <w:r w:rsidRPr="00726ADE">
        <w:rPr>
          <w:rFonts w:ascii="PT Astra Serif" w:hAnsi="PT Astra Serif"/>
          <w:color w:val="0D0D0D"/>
        </w:rPr>
        <w:t xml:space="preserve">рограммы профилактики нарушений </w:t>
      </w:r>
    </w:p>
    <w:p w:rsidR="00726ADE" w:rsidRDefault="00B363AD" w:rsidP="00726ADE">
      <w:pPr>
        <w:widowControl w:val="0"/>
        <w:autoSpaceDE w:val="0"/>
        <w:autoSpaceDN w:val="0"/>
        <w:adjustRightInd w:val="0"/>
        <w:ind w:right="-1"/>
        <w:rPr>
          <w:rFonts w:ascii="PT Astra Serif" w:hAnsi="PT Astra Serif"/>
          <w:color w:val="0D0D0D"/>
        </w:rPr>
      </w:pPr>
      <w:r w:rsidRPr="00726ADE">
        <w:rPr>
          <w:rFonts w:ascii="PT Astra Serif" w:hAnsi="PT Astra Serif"/>
          <w:color w:val="0D0D0D"/>
        </w:rPr>
        <w:t xml:space="preserve">требований Правил благоустройства территории </w:t>
      </w:r>
    </w:p>
    <w:p w:rsidR="00726ADE" w:rsidRDefault="00B363AD" w:rsidP="00726ADE">
      <w:pPr>
        <w:widowControl w:val="0"/>
        <w:autoSpaceDE w:val="0"/>
        <w:autoSpaceDN w:val="0"/>
        <w:adjustRightInd w:val="0"/>
        <w:ind w:right="-1"/>
        <w:rPr>
          <w:rFonts w:ascii="PT Astra Serif" w:hAnsi="PT Astra Serif"/>
          <w:color w:val="0D0D0D"/>
        </w:rPr>
      </w:pPr>
      <w:r w:rsidRPr="00726ADE">
        <w:rPr>
          <w:rFonts w:ascii="PT Astra Serif" w:hAnsi="PT Astra Serif"/>
          <w:color w:val="0D0D0D"/>
        </w:rPr>
        <w:t xml:space="preserve">муниципального образования </w:t>
      </w:r>
      <w:r w:rsidR="0035634B" w:rsidRPr="00726ADE">
        <w:rPr>
          <w:rFonts w:ascii="PT Astra Serif" w:hAnsi="PT Astra Serif"/>
          <w:color w:val="0D0D0D"/>
        </w:rPr>
        <w:t>«</w:t>
      </w:r>
      <w:proofErr w:type="spellStart"/>
      <w:r w:rsidR="0035634B" w:rsidRPr="00726ADE">
        <w:rPr>
          <w:rFonts w:ascii="PT Astra Serif" w:hAnsi="PT Astra Serif"/>
          <w:color w:val="0D0D0D"/>
        </w:rPr>
        <w:t>Сокрутовский</w:t>
      </w:r>
      <w:proofErr w:type="spellEnd"/>
      <w:r w:rsidR="0035634B" w:rsidRPr="00726ADE">
        <w:rPr>
          <w:rFonts w:ascii="PT Astra Serif" w:hAnsi="PT Astra Serif"/>
          <w:color w:val="0D0D0D"/>
        </w:rPr>
        <w:t xml:space="preserve"> сельсовет»</w:t>
      </w:r>
    </w:p>
    <w:p w:rsidR="00726ADE" w:rsidRDefault="00B363AD" w:rsidP="00726ADE">
      <w:pPr>
        <w:widowControl w:val="0"/>
        <w:autoSpaceDE w:val="0"/>
        <w:autoSpaceDN w:val="0"/>
        <w:adjustRightInd w:val="0"/>
        <w:ind w:right="-1"/>
        <w:rPr>
          <w:rFonts w:ascii="PT Astra Serif" w:hAnsi="PT Astra Serif"/>
          <w:bCs/>
          <w:color w:val="0D0D0D"/>
        </w:rPr>
      </w:pPr>
      <w:r w:rsidRPr="00726ADE">
        <w:rPr>
          <w:rFonts w:ascii="PT Astra Serif" w:hAnsi="PT Astra Serif"/>
          <w:color w:val="0D0D0D"/>
        </w:rPr>
        <w:t>при осуществлении муниципального контроля на 2</w:t>
      </w:r>
      <w:r w:rsidRPr="00726ADE">
        <w:rPr>
          <w:rFonts w:ascii="PT Astra Serif" w:hAnsi="PT Astra Serif"/>
          <w:bCs/>
          <w:color w:val="0D0D0D"/>
        </w:rPr>
        <w:t>020 год</w:t>
      </w:r>
    </w:p>
    <w:p w:rsidR="00B363AD" w:rsidRPr="00726ADE" w:rsidRDefault="00B363AD" w:rsidP="00726ADE">
      <w:pPr>
        <w:widowControl w:val="0"/>
        <w:autoSpaceDE w:val="0"/>
        <w:autoSpaceDN w:val="0"/>
        <w:adjustRightInd w:val="0"/>
        <w:ind w:right="-1"/>
        <w:rPr>
          <w:rFonts w:ascii="PT Astra Serif" w:hAnsi="PT Astra Serif"/>
          <w:color w:val="0D0D0D"/>
        </w:rPr>
      </w:pPr>
      <w:r w:rsidRPr="00726ADE">
        <w:rPr>
          <w:rFonts w:ascii="PT Astra Serif" w:hAnsi="PT Astra Serif"/>
          <w:bCs/>
          <w:color w:val="0D0D0D"/>
        </w:rPr>
        <w:t xml:space="preserve"> и </w:t>
      </w:r>
      <w:r w:rsidR="00A328B2" w:rsidRPr="00726ADE">
        <w:rPr>
          <w:rFonts w:ascii="PT Astra Serif" w:hAnsi="PT Astra Serif"/>
          <w:bCs/>
          <w:color w:val="0D0D0D"/>
        </w:rPr>
        <w:t xml:space="preserve">на </w:t>
      </w:r>
      <w:r w:rsidRPr="00726ADE">
        <w:rPr>
          <w:rFonts w:ascii="PT Astra Serif" w:hAnsi="PT Astra Serif"/>
          <w:bCs/>
          <w:color w:val="0D0D0D"/>
        </w:rPr>
        <w:t>плановый период 2021-2022 годов</w:t>
      </w:r>
    </w:p>
    <w:p w:rsidR="00B363AD" w:rsidRPr="00A328B2" w:rsidRDefault="00B363AD" w:rsidP="0036146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D0D0D"/>
        </w:rPr>
      </w:pPr>
    </w:p>
    <w:p w:rsidR="00B363AD" w:rsidRPr="00A328B2" w:rsidRDefault="00B363AD" w:rsidP="009B7DB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D0D0D"/>
        </w:rPr>
      </w:pPr>
      <w:proofErr w:type="gramStart"/>
      <w:r w:rsidRPr="00A328B2">
        <w:rPr>
          <w:rFonts w:ascii="PT Astra Serif" w:hAnsi="PT Astra Serif"/>
          <w:color w:val="0D0D0D"/>
        </w:rPr>
        <w:t xml:space="preserve">В соответствии с требованиями </w:t>
      </w:r>
      <w:r w:rsidR="009B7DBA">
        <w:rPr>
          <w:rFonts w:ascii="PT Astra Serif" w:eastAsiaTheme="minorHAnsi" w:hAnsi="PT Astra Serif" w:cs="PT Astra Serif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Pr="00A328B2">
        <w:rPr>
          <w:rFonts w:ascii="PT Astra Serif" w:hAnsi="PT Astra Serif"/>
          <w:color w:val="0D0D0D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</w:t>
      </w:r>
      <w:proofErr w:type="gramEnd"/>
      <w:r w:rsidRPr="00A328B2">
        <w:rPr>
          <w:rFonts w:ascii="PT Astra Serif" w:hAnsi="PT Astra Serif"/>
          <w:color w:val="0D0D0D"/>
        </w:rPr>
        <w:t xml:space="preserve">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 основании Устава муниципального образования </w:t>
      </w:r>
      <w:r w:rsidR="0035634B">
        <w:rPr>
          <w:rFonts w:ascii="PT Astra Serif" w:hAnsi="PT Astra Serif"/>
          <w:color w:val="0D0D0D"/>
        </w:rPr>
        <w:t>«</w:t>
      </w:r>
      <w:proofErr w:type="spellStart"/>
      <w:r w:rsidR="0035634B">
        <w:rPr>
          <w:rFonts w:ascii="PT Astra Serif" w:hAnsi="PT Astra Serif"/>
          <w:color w:val="0D0D0D"/>
        </w:rPr>
        <w:t>Сокрутовский</w:t>
      </w:r>
      <w:proofErr w:type="spellEnd"/>
      <w:r w:rsidR="0035634B">
        <w:rPr>
          <w:rFonts w:ascii="PT Astra Serif" w:hAnsi="PT Astra Serif"/>
          <w:color w:val="0D0D0D"/>
        </w:rPr>
        <w:t xml:space="preserve"> сельсовет»</w:t>
      </w:r>
      <w:r w:rsidR="00726ADE">
        <w:rPr>
          <w:rFonts w:ascii="PT Astra Serif" w:hAnsi="PT Astra Serif"/>
          <w:color w:val="0D0D0D"/>
        </w:rPr>
        <w:t xml:space="preserve"> </w:t>
      </w:r>
      <w:r w:rsidRPr="00A328B2">
        <w:rPr>
          <w:rFonts w:ascii="PT Astra Serif" w:hAnsi="PT Astra Serif"/>
          <w:color w:val="0D0D0D"/>
        </w:rPr>
        <w:t xml:space="preserve">Администрация муниципального образования </w:t>
      </w:r>
      <w:r w:rsidR="0035634B">
        <w:rPr>
          <w:rFonts w:ascii="PT Astra Serif" w:hAnsi="PT Astra Serif"/>
          <w:color w:val="0D0D0D"/>
        </w:rPr>
        <w:t>«</w:t>
      </w:r>
      <w:proofErr w:type="spellStart"/>
      <w:r w:rsidR="0035634B">
        <w:rPr>
          <w:rFonts w:ascii="PT Astra Serif" w:hAnsi="PT Astra Serif"/>
          <w:color w:val="0D0D0D"/>
        </w:rPr>
        <w:t>Сокрутовский</w:t>
      </w:r>
      <w:proofErr w:type="spellEnd"/>
      <w:r w:rsidR="0035634B">
        <w:rPr>
          <w:rFonts w:ascii="PT Astra Serif" w:hAnsi="PT Astra Serif"/>
          <w:color w:val="0D0D0D"/>
        </w:rPr>
        <w:t xml:space="preserve"> сельсовет»</w:t>
      </w:r>
      <w:r w:rsidR="00726ADE">
        <w:rPr>
          <w:rFonts w:ascii="PT Astra Serif" w:hAnsi="PT Astra Serif"/>
          <w:color w:val="0D0D0D"/>
        </w:rPr>
        <w:t xml:space="preserve"> </w:t>
      </w:r>
      <w:r w:rsidRPr="00726ADE">
        <w:rPr>
          <w:rFonts w:ascii="PT Astra Serif" w:hAnsi="PT Astra Serif"/>
          <w:color w:val="0D0D0D"/>
        </w:rPr>
        <w:t>постановляет</w:t>
      </w:r>
      <w:r w:rsidRPr="00A328B2">
        <w:rPr>
          <w:rFonts w:ascii="PT Astra Serif" w:hAnsi="PT Astra Serif"/>
          <w:b/>
          <w:color w:val="0D0D0D"/>
        </w:rPr>
        <w:t>:</w:t>
      </w:r>
    </w:p>
    <w:p w:rsidR="00B363AD" w:rsidRPr="00A328B2" w:rsidRDefault="00B363AD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0D0D0D"/>
        </w:rPr>
      </w:pPr>
    </w:p>
    <w:p w:rsidR="00B363AD" w:rsidRPr="00F37492" w:rsidRDefault="00B363AD" w:rsidP="00F3749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T Astra Serif" w:hAnsi="PT Astra Serif"/>
          <w:color w:val="0D0D0D"/>
        </w:rPr>
      </w:pPr>
      <w:r w:rsidRPr="00A328B2">
        <w:rPr>
          <w:rFonts w:ascii="PT Astra Serif" w:hAnsi="PT Astra Serif"/>
          <w:color w:val="0D0D0D"/>
        </w:rPr>
        <w:t xml:space="preserve">Утвердить программу профилактики нарушений требований Правил благоустройства территории муниципального образования </w:t>
      </w:r>
      <w:r w:rsidR="0035634B">
        <w:rPr>
          <w:rFonts w:ascii="PT Astra Serif" w:hAnsi="PT Astra Serif"/>
          <w:color w:val="0D0D0D"/>
        </w:rPr>
        <w:t>«</w:t>
      </w:r>
      <w:proofErr w:type="spellStart"/>
      <w:r w:rsidR="0035634B">
        <w:rPr>
          <w:rFonts w:ascii="PT Astra Serif" w:hAnsi="PT Astra Serif"/>
          <w:color w:val="0D0D0D"/>
        </w:rPr>
        <w:t>Сокрутовский</w:t>
      </w:r>
      <w:proofErr w:type="spellEnd"/>
      <w:r w:rsidR="0035634B">
        <w:rPr>
          <w:rFonts w:ascii="PT Astra Serif" w:hAnsi="PT Astra Serif"/>
          <w:color w:val="0D0D0D"/>
        </w:rPr>
        <w:t xml:space="preserve"> сельсовет</w:t>
      </w:r>
      <w:proofErr w:type="gramStart"/>
      <w:r w:rsidR="0035634B">
        <w:rPr>
          <w:rFonts w:ascii="PT Astra Serif" w:hAnsi="PT Astra Serif"/>
          <w:color w:val="0D0D0D"/>
        </w:rPr>
        <w:t>»</w:t>
      </w:r>
      <w:r w:rsidRPr="00A328B2">
        <w:rPr>
          <w:rFonts w:ascii="PT Astra Serif" w:hAnsi="PT Astra Serif"/>
          <w:color w:val="0D0D0D"/>
        </w:rPr>
        <w:t>п</w:t>
      </w:r>
      <w:proofErr w:type="gramEnd"/>
      <w:r w:rsidRPr="00A328B2">
        <w:rPr>
          <w:rFonts w:ascii="PT Astra Serif" w:hAnsi="PT Astra Serif"/>
          <w:color w:val="0D0D0D"/>
        </w:rPr>
        <w:t>ри осуществлении муниципального контроля на 2</w:t>
      </w:r>
      <w:r w:rsidRPr="00A328B2">
        <w:rPr>
          <w:rFonts w:ascii="PT Astra Serif" w:hAnsi="PT Astra Serif"/>
          <w:bCs/>
          <w:color w:val="0D0D0D"/>
        </w:rPr>
        <w:t>020 год</w:t>
      </w:r>
      <w:r w:rsidRPr="00A328B2">
        <w:t xml:space="preserve"> </w:t>
      </w:r>
      <w:r w:rsidRPr="00A328B2">
        <w:rPr>
          <w:rFonts w:ascii="PT Astra Serif" w:hAnsi="PT Astra Serif"/>
          <w:bCs/>
          <w:color w:val="0D0D0D"/>
        </w:rPr>
        <w:t>и плановый период 2021-2022 годов</w:t>
      </w:r>
      <w:r w:rsidRPr="00A328B2">
        <w:rPr>
          <w:rFonts w:ascii="PT Astra Serif" w:hAnsi="PT Astra Serif"/>
          <w:color w:val="0D0D0D"/>
        </w:rPr>
        <w:t xml:space="preserve"> (далее – Программа профилактики нарушений) согласно приложению к настоящему постановлению.</w:t>
      </w:r>
    </w:p>
    <w:p w:rsidR="00B363AD" w:rsidRPr="00A328B2" w:rsidRDefault="00F37492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363AD" w:rsidRPr="00A328B2">
        <w:rPr>
          <w:rFonts w:ascii="PT Astra Serif" w:hAnsi="PT Astra Serif"/>
        </w:rPr>
        <w:t xml:space="preserve">. Опубликовать настоящее постановление в периодическом печатном издании «Информационный бюллетень»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</w:t>
      </w:r>
      <w:proofErr w:type="gramStart"/>
      <w:r w:rsidR="0035634B">
        <w:rPr>
          <w:rFonts w:ascii="PT Astra Serif" w:hAnsi="PT Astra Serif"/>
        </w:rPr>
        <w:t>»</w:t>
      </w:r>
      <w:r w:rsidR="00B363AD" w:rsidRPr="00A328B2">
        <w:rPr>
          <w:rFonts w:ascii="PT Astra Serif" w:hAnsi="PT Astra Serif"/>
        </w:rPr>
        <w:t>и</w:t>
      </w:r>
      <w:proofErr w:type="gramEnd"/>
      <w:r w:rsidR="00B363AD" w:rsidRPr="00A328B2">
        <w:rPr>
          <w:rFonts w:ascii="PT Astra Serif" w:hAnsi="PT Astra Serif"/>
        </w:rPr>
        <w:t xml:space="preserve"> разместить на официальном сайте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</w:t>
      </w:r>
      <w:r w:rsidR="00B363AD" w:rsidRPr="00A328B2">
        <w:rPr>
          <w:rFonts w:ascii="PT Astra Serif" w:hAnsi="PT Astra Serif"/>
        </w:rPr>
        <w:t>в сети «Интернет».</w:t>
      </w:r>
    </w:p>
    <w:p w:rsidR="00B363AD" w:rsidRPr="00A328B2" w:rsidRDefault="00F37492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D0D0D"/>
        </w:rPr>
      </w:pPr>
      <w:r>
        <w:rPr>
          <w:rFonts w:ascii="PT Astra Serif" w:hAnsi="PT Astra Serif"/>
        </w:rPr>
        <w:t>3</w:t>
      </w:r>
      <w:r w:rsidR="00B363AD" w:rsidRPr="00A328B2">
        <w:rPr>
          <w:rFonts w:ascii="PT Astra Serif" w:hAnsi="PT Astra Serif"/>
        </w:rPr>
        <w:t>. Контроль за исполнением настоящего постановления оставляю за собой.</w:t>
      </w:r>
    </w:p>
    <w:p w:rsidR="00B363AD" w:rsidRPr="00A328B2" w:rsidRDefault="00B363AD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D0D0D"/>
        </w:rPr>
      </w:pPr>
    </w:p>
    <w:p w:rsidR="00B363AD" w:rsidRDefault="00B363AD" w:rsidP="00B363A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b/>
          <w:color w:val="0D0D0D"/>
        </w:rPr>
      </w:pPr>
    </w:p>
    <w:p w:rsidR="00B363AD" w:rsidRPr="00726ADE" w:rsidRDefault="00726ADE" w:rsidP="00B363AD">
      <w:pPr>
        <w:rPr>
          <w:rFonts w:ascii="PT Astra Serif" w:eastAsia="Calibri" w:hAnsi="PT Astra Serif"/>
          <w:lang w:eastAsia="en-US"/>
        </w:rPr>
      </w:pPr>
      <w:r w:rsidRPr="00726ADE">
        <w:rPr>
          <w:rFonts w:ascii="PT Astra Serif" w:hAnsi="PT Astra Serif"/>
          <w:color w:val="0D0D0D"/>
        </w:rPr>
        <w:t xml:space="preserve">Глава администрации                                                        </w:t>
      </w:r>
      <w:r>
        <w:rPr>
          <w:rFonts w:ascii="PT Astra Serif" w:hAnsi="PT Astra Serif"/>
          <w:color w:val="0D0D0D"/>
        </w:rPr>
        <w:t xml:space="preserve">                         </w:t>
      </w:r>
      <w:r w:rsidRPr="00726ADE">
        <w:rPr>
          <w:rFonts w:ascii="PT Astra Serif" w:hAnsi="PT Astra Serif"/>
          <w:color w:val="0D0D0D"/>
        </w:rPr>
        <w:t xml:space="preserve"> </w:t>
      </w:r>
      <w:proofErr w:type="spellStart"/>
      <w:r w:rsidRPr="00726ADE">
        <w:rPr>
          <w:rFonts w:ascii="PT Astra Serif" w:hAnsi="PT Astra Serif"/>
          <w:color w:val="0D0D0D"/>
        </w:rPr>
        <w:t>О.Ю.Бакунцева</w:t>
      </w:r>
      <w:proofErr w:type="spellEnd"/>
    </w:p>
    <w:p w:rsidR="00361466" w:rsidRPr="00726ADE" w:rsidRDefault="00361466" w:rsidP="00B363AD">
      <w:pPr>
        <w:rPr>
          <w:rFonts w:ascii="PT Astra Serif" w:eastAsia="Calibri" w:hAnsi="PT Astra Serif"/>
          <w:lang w:eastAsia="en-US"/>
        </w:rPr>
      </w:pPr>
    </w:p>
    <w:p w:rsidR="00A328B2" w:rsidRDefault="00A328B2" w:rsidP="00B363AD">
      <w:pPr>
        <w:rPr>
          <w:rFonts w:ascii="PT Astra Serif" w:eastAsia="Calibri" w:hAnsi="PT Astra Serif"/>
          <w:lang w:eastAsia="en-US"/>
        </w:rPr>
      </w:pPr>
    </w:p>
    <w:p w:rsidR="00A328B2" w:rsidRPr="00A328B2" w:rsidRDefault="00A328B2" w:rsidP="00B363AD">
      <w:pPr>
        <w:rPr>
          <w:rFonts w:ascii="PT Astra Serif" w:eastAsia="Calibri" w:hAnsi="PT Astra Serif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88269F" w:rsidRDefault="0088269F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</w:p>
    <w:p w:rsidR="00B363AD" w:rsidRPr="005402F7" w:rsidRDefault="00B363AD" w:rsidP="00A328B2">
      <w:pPr>
        <w:ind w:firstLine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 w:rsidRPr="005402F7">
        <w:rPr>
          <w:rFonts w:ascii="PT Astra Serif" w:eastAsia="Calibri" w:hAnsi="PT Astra Serif"/>
          <w:sz w:val="22"/>
          <w:szCs w:val="22"/>
          <w:lang w:eastAsia="en-US"/>
        </w:rPr>
        <w:t>Приложение</w:t>
      </w:r>
    </w:p>
    <w:p w:rsidR="00B363AD" w:rsidRPr="005402F7" w:rsidRDefault="00361466" w:rsidP="00A328B2">
      <w:pPr>
        <w:ind w:left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 xml:space="preserve">к постановлению Администрации </w:t>
      </w:r>
      <w:r w:rsidR="00B363AD" w:rsidRPr="005402F7">
        <w:rPr>
          <w:rFonts w:ascii="PT Astra Serif" w:eastAsia="Calibri" w:hAnsi="PT Astra Serif"/>
          <w:sz w:val="22"/>
          <w:szCs w:val="22"/>
          <w:lang w:eastAsia="en-US"/>
        </w:rPr>
        <w:t>муниципального образования</w:t>
      </w:r>
    </w:p>
    <w:p w:rsidR="00B363AD" w:rsidRPr="005402F7" w:rsidRDefault="0035634B" w:rsidP="00A328B2">
      <w:pPr>
        <w:ind w:left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t>«</w:t>
      </w:r>
      <w:proofErr w:type="spellStart"/>
      <w:r>
        <w:rPr>
          <w:rFonts w:ascii="PT Astra Serif" w:eastAsia="Calibri" w:hAnsi="PT Astra Serif"/>
          <w:sz w:val="22"/>
          <w:szCs w:val="22"/>
          <w:lang w:eastAsia="en-US"/>
        </w:rPr>
        <w:t>Сокрутовский</w:t>
      </w:r>
      <w:proofErr w:type="spellEnd"/>
      <w:r>
        <w:rPr>
          <w:rFonts w:ascii="PT Astra Serif" w:eastAsia="Calibri" w:hAnsi="PT Astra Serif"/>
          <w:sz w:val="22"/>
          <w:szCs w:val="22"/>
          <w:lang w:eastAsia="en-US"/>
        </w:rPr>
        <w:t xml:space="preserve"> сельсовет»</w:t>
      </w:r>
    </w:p>
    <w:p w:rsidR="00B363AD" w:rsidRPr="005402F7" w:rsidRDefault="00361466" w:rsidP="00A328B2">
      <w:pPr>
        <w:ind w:left="5529"/>
        <w:jc w:val="right"/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eastAsia="Calibri" w:hAnsi="PT Astra Serif"/>
          <w:sz w:val="22"/>
          <w:szCs w:val="22"/>
          <w:lang w:eastAsia="en-US"/>
        </w:rPr>
        <w:lastRenderedPageBreak/>
        <w:t xml:space="preserve">от </w:t>
      </w:r>
      <w:r w:rsidR="00726ADE">
        <w:rPr>
          <w:rFonts w:ascii="PT Astra Serif" w:eastAsia="Calibri" w:hAnsi="PT Astra Serif"/>
          <w:sz w:val="22"/>
          <w:szCs w:val="22"/>
          <w:lang w:eastAsia="en-US"/>
        </w:rPr>
        <w:t>24 марта</w:t>
      </w:r>
      <w:r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B363AD" w:rsidRPr="005402F7">
        <w:rPr>
          <w:rFonts w:ascii="PT Astra Serif" w:eastAsia="Calibri" w:hAnsi="PT Astra Serif"/>
          <w:sz w:val="22"/>
          <w:szCs w:val="22"/>
          <w:lang w:eastAsia="en-US"/>
        </w:rPr>
        <w:t>201</w:t>
      </w:r>
      <w:r w:rsidR="00726ADE">
        <w:rPr>
          <w:rFonts w:ascii="PT Astra Serif" w:eastAsia="Calibri" w:hAnsi="PT Astra Serif"/>
          <w:sz w:val="22"/>
          <w:szCs w:val="22"/>
          <w:lang w:eastAsia="en-US"/>
        </w:rPr>
        <w:t>20</w:t>
      </w:r>
      <w:r w:rsidR="00B363AD" w:rsidRPr="005402F7">
        <w:rPr>
          <w:rFonts w:ascii="PT Astra Serif" w:eastAsia="Calibri" w:hAnsi="PT Astra Serif"/>
          <w:sz w:val="22"/>
          <w:szCs w:val="22"/>
          <w:lang w:eastAsia="en-US"/>
        </w:rPr>
        <w:t xml:space="preserve"> года № </w:t>
      </w:r>
      <w:r w:rsidR="00726ADE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="0088269F">
        <w:rPr>
          <w:rFonts w:ascii="PT Astra Serif" w:eastAsia="Calibri" w:hAnsi="PT Astra Serif"/>
          <w:sz w:val="22"/>
          <w:szCs w:val="22"/>
          <w:lang w:eastAsia="en-US"/>
        </w:rPr>
        <w:t>9</w:t>
      </w:r>
    </w:p>
    <w:p w:rsidR="00B363AD" w:rsidRPr="00B363AD" w:rsidRDefault="00B363AD" w:rsidP="00B363AD">
      <w:pPr>
        <w:widowControl w:val="0"/>
        <w:autoSpaceDE w:val="0"/>
        <w:autoSpaceDN w:val="0"/>
        <w:adjustRightInd w:val="0"/>
        <w:ind w:left="5529" w:firstLine="6"/>
        <w:rPr>
          <w:rFonts w:ascii="PT Astra Serif" w:hAnsi="PT Astra Serif"/>
          <w:highlight w:val="yellow"/>
        </w:rPr>
      </w:pPr>
    </w:p>
    <w:p w:rsidR="00B363AD" w:rsidRPr="00B363AD" w:rsidRDefault="00B363AD" w:rsidP="00B363AD">
      <w:pPr>
        <w:shd w:val="clear" w:color="auto" w:fill="FFFFFF"/>
        <w:jc w:val="both"/>
        <w:rPr>
          <w:rFonts w:ascii="PT Astra Serif" w:hAnsi="PT Astra Serif"/>
          <w:b/>
          <w:bCs/>
          <w:highlight w:val="yellow"/>
        </w:rPr>
      </w:pPr>
      <w:bookmarkStart w:id="0" w:name="P34"/>
      <w:bookmarkEnd w:id="0"/>
    </w:p>
    <w:p w:rsidR="00B363AD" w:rsidRPr="00B363AD" w:rsidRDefault="00B363AD" w:rsidP="00B363AD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highlight w:val="yellow"/>
        </w:rPr>
      </w:pPr>
      <w:r w:rsidRPr="00B363AD">
        <w:rPr>
          <w:rFonts w:ascii="PT Astra Serif" w:hAnsi="PT Astra Serif"/>
          <w:b/>
        </w:rPr>
        <w:t xml:space="preserve">Программа </w:t>
      </w:r>
      <w:proofErr w:type="gramStart"/>
      <w:r w:rsidRPr="00B363AD">
        <w:rPr>
          <w:rFonts w:ascii="PT Astra Serif" w:hAnsi="PT Astra Serif"/>
          <w:b/>
        </w:rPr>
        <w:t>профилактики нарушений требований Правил благоустройства территории муниципального</w:t>
      </w:r>
      <w:proofErr w:type="gramEnd"/>
      <w:r w:rsidRPr="00B363AD">
        <w:rPr>
          <w:rFonts w:ascii="PT Astra Serif" w:hAnsi="PT Astra Serif"/>
          <w:b/>
        </w:rPr>
        <w:t xml:space="preserve"> образования </w:t>
      </w:r>
      <w:r w:rsidR="0035634B">
        <w:rPr>
          <w:rFonts w:ascii="PT Astra Serif" w:hAnsi="PT Astra Serif"/>
          <w:b/>
        </w:rPr>
        <w:t>«</w:t>
      </w:r>
      <w:proofErr w:type="spellStart"/>
      <w:r w:rsidR="0035634B">
        <w:rPr>
          <w:rFonts w:ascii="PT Astra Serif" w:hAnsi="PT Astra Serif"/>
          <w:b/>
        </w:rPr>
        <w:t>Сокрутовский</w:t>
      </w:r>
      <w:proofErr w:type="spellEnd"/>
      <w:r w:rsidR="0035634B">
        <w:rPr>
          <w:rFonts w:ascii="PT Astra Serif" w:hAnsi="PT Astra Serif"/>
          <w:b/>
        </w:rPr>
        <w:t xml:space="preserve"> сельсовет»</w:t>
      </w:r>
      <w:r w:rsidR="0088269F">
        <w:rPr>
          <w:rFonts w:ascii="PT Astra Serif" w:hAnsi="PT Astra Serif"/>
          <w:b/>
        </w:rPr>
        <w:t xml:space="preserve"> </w:t>
      </w:r>
      <w:r w:rsidRPr="00B363AD">
        <w:rPr>
          <w:rFonts w:ascii="PT Astra Serif" w:hAnsi="PT Astra Serif"/>
          <w:b/>
        </w:rPr>
        <w:t>при осуществлении муниципального контроля на 2</w:t>
      </w:r>
      <w:r w:rsidRPr="00B363AD">
        <w:rPr>
          <w:rFonts w:ascii="PT Astra Serif" w:hAnsi="PT Astra Serif"/>
          <w:b/>
          <w:bCs/>
        </w:rPr>
        <w:t xml:space="preserve">020 год </w:t>
      </w:r>
      <w:r w:rsidRPr="00B363AD">
        <w:rPr>
          <w:rFonts w:ascii="PT Astra Serif" w:hAnsi="PT Astra Serif"/>
          <w:b/>
        </w:rPr>
        <w:t>(далее – Программа)</w:t>
      </w:r>
      <w:r w:rsidRPr="00B363AD">
        <w:rPr>
          <w:rFonts w:ascii="PT Astra Serif" w:hAnsi="PT Astra Serif"/>
          <w:b/>
          <w:bCs/>
          <w:highlight w:val="yellow"/>
        </w:rPr>
        <w:br/>
      </w:r>
    </w:p>
    <w:p w:rsidR="00B363AD" w:rsidRPr="00B363AD" w:rsidRDefault="00B363AD" w:rsidP="00B363AD">
      <w:pPr>
        <w:shd w:val="clear" w:color="auto" w:fill="FFFFFF"/>
        <w:ind w:left="709" w:right="707"/>
        <w:jc w:val="center"/>
        <w:rPr>
          <w:rFonts w:ascii="PT Astra Serif" w:hAnsi="PT Astra Serif"/>
          <w:b/>
          <w:bCs/>
        </w:rPr>
      </w:pPr>
      <w:r w:rsidRPr="00B363AD">
        <w:rPr>
          <w:rFonts w:ascii="PT Astra Serif" w:hAnsi="PT Astra Serif"/>
          <w:b/>
          <w:bCs/>
          <w:lang w:val="en-US"/>
        </w:rPr>
        <w:t>I</w:t>
      </w:r>
      <w:r w:rsidRPr="00B363AD">
        <w:rPr>
          <w:rFonts w:ascii="PT Astra Serif" w:hAnsi="PT Astra Serif"/>
          <w:b/>
          <w:bCs/>
        </w:rPr>
        <w:t>. Аналитическая часть Программы профилактики нарушений</w:t>
      </w:r>
    </w:p>
    <w:p w:rsidR="00B363AD" w:rsidRPr="00B363AD" w:rsidRDefault="00B363AD" w:rsidP="00B363AD">
      <w:pPr>
        <w:shd w:val="clear" w:color="auto" w:fill="FFFFFF"/>
        <w:ind w:right="707"/>
        <w:jc w:val="center"/>
        <w:rPr>
          <w:rFonts w:ascii="PT Astra Serif" w:hAnsi="PT Astra Serif"/>
          <w:b/>
          <w:bCs/>
        </w:rPr>
      </w:pPr>
    </w:p>
    <w:p w:rsidR="00B363AD" w:rsidRPr="00B363AD" w:rsidRDefault="00B363AD" w:rsidP="00B363AD">
      <w:pPr>
        <w:numPr>
          <w:ilvl w:val="1"/>
          <w:numId w:val="2"/>
        </w:numPr>
        <w:tabs>
          <w:tab w:val="left" w:pos="1276"/>
        </w:tabs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Общие положения</w:t>
      </w:r>
    </w:p>
    <w:p w:rsidR="00B363AD" w:rsidRPr="00B363AD" w:rsidRDefault="00B363AD" w:rsidP="00B363AD">
      <w:pPr>
        <w:tabs>
          <w:tab w:val="left" w:pos="1276"/>
        </w:tabs>
        <w:ind w:left="1279"/>
        <w:contextualSpacing/>
        <w:rPr>
          <w:rFonts w:ascii="PT Astra Serif" w:hAnsi="PT Astra Serif"/>
          <w:b/>
        </w:rPr>
      </w:pPr>
    </w:p>
    <w:p w:rsidR="00B363AD" w:rsidRPr="00B363AD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1.1.1. Программа </w:t>
      </w:r>
      <w:proofErr w:type="gramStart"/>
      <w:r w:rsidRPr="00B363AD">
        <w:rPr>
          <w:rFonts w:ascii="PT Astra Serif" w:hAnsi="PT Astra Serif"/>
        </w:rPr>
        <w:t>профилактики нарушений требований Правил благоустройства территории муниципального</w:t>
      </w:r>
      <w:proofErr w:type="gramEnd"/>
      <w:r w:rsidRPr="00B363AD">
        <w:rPr>
          <w:rFonts w:ascii="PT Astra Serif" w:hAnsi="PT Astra Serif"/>
        </w:rPr>
        <w:t xml:space="preserve">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>при осуществлении муниципального контроля на 2</w:t>
      </w:r>
      <w:r w:rsidRPr="00B363AD">
        <w:rPr>
          <w:rFonts w:ascii="PT Astra Serif" w:hAnsi="PT Astra Serif"/>
          <w:bCs/>
        </w:rPr>
        <w:t>020 год разработана</w:t>
      </w:r>
      <w:r w:rsidRPr="00B363AD">
        <w:rPr>
          <w:rFonts w:ascii="PT Astra Serif" w:hAnsi="PT Astra Serif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>при осуществлении муниципального контроля.</w:t>
      </w:r>
    </w:p>
    <w:p w:rsidR="00B363AD" w:rsidRPr="00B363AD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</w:p>
    <w:p w:rsidR="00B363AD" w:rsidRPr="00B363AD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 осуществляемого муниципального контроля</w:t>
      </w:r>
    </w:p>
    <w:p w:rsidR="00B363AD" w:rsidRPr="00B363AD" w:rsidRDefault="00B363AD" w:rsidP="00B363AD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1.2.1. </w:t>
      </w:r>
      <w:proofErr w:type="gramStart"/>
      <w:r w:rsidRPr="00B363AD">
        <w:rPr>
          <w:rFonts w:ascii="PT Astra Serif" w:hAnsi="PT Astra Serif"/>
        </w:rPr>
        <w:t>Контроль за</w:t>
      </w:r>
      <w:proofErr w:type="gramEnd"/>
      <w:r w:rsidRPr="00B363AD">
        <w:rPr>
          <w:rFonts w:ascii="PT Astra Serif" w:hAnsi="PT Astra Serif"/>
        </w:rPr>
        <w:t xml:space="preserve"> соблюдением требований Правил благоустройства территории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>(далее – муниципальный контроль).</w:t>
      </w:r>
    </w:p>
    <w:p w:rsidR="00B363AD" w:rsidRPr="00B363AD" w:rsidRDefault="00B363AD" w:rsidP="00B363AD">
      <w:pPr>
        <w:shd w:val="clear" w:color="auto" w:fill="FFFFFF"/>
        <w:ind w:firstLine="709"/>
        <w:jc w:val="center"/>
        <w:rPr>
          <w:rFonts w:ascii="PT Astra Serif" w:hAnsi="PT Astra Serif"/>
          <w:b/>
        </w:rPr>
      </w:pPr>
    </w:p>
    <w:p w:rsidR="00B363AD" w:rsidRPr="00B363AD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Виды подконтрольных субъектов</w:t>
      </w:r>
    </w:p>
    <w:p w:rsidR="00B363AD" w:rsidRPr="00B363AD" w:rsidRDefault="00B363AD" w:rsidP="00B363AD">
      <w:pPr>
        <w:shd w:val="clear" w:color="auto" w:fill="FFFFFF"/>
        <w:ind w:left="1279"/>
        <w:contextualSpacing/>
        <w:rPr>
          <w:rFonts w:ascii="PT Astra Serif" w:hAnsi="PT Astra Serif"/>
          <w:b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 w:rsidRPr="00B363AD">
        <w:rPr>
          <w:rFonts w:ascii="PT Astra Serif" w:hAnsi="PT Astra Serif"/>
        </w:rPr>
        <w:t>1.3.1. Муниципальный контроль осуществляется в отношении юридических лиц, индивидуальных п</w:t>
      </w:r>
      <w:r w:rsidR="009B7DBA">
        <w:rPr>
          <w:rFonts w:ascii="PT Astra Serif" w:hAnsi="PT Astra Serif"/>
        </w:rPr>
        <w:t xml:space="preserve">редпринимателей, граждан </w:t>
      </w:r>
      <w:r w:rsidRPr="00B363AD">
        <w:rPr>
          <w:rFonts w:ascii="PT Astra Serif" w:hAnsi="PT Astra Serif"/>
        </w:rPr>
        <w:t xml:space="preserve">на территории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>(далее – подконтрольные субъекты).</w:t>
      </w:r>
    </w:p>
    <w:p w:rsidR="00B363AD" w:rsidRPr="00B363AD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both"/>
        <w:rPr>
          <w:rFonts w:ascii="PT Astra Serif" w:hAnsi="PT Astra Serif"/>
          <w:highlight w:val="yellow"/>
        </w:rPr>
      </w:pPr>
    </w:p>
    <w:p w:rsidR="00B363AD" w:rsidRPr="00B363AD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B363AD" w:rsidRPr="00B363AD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PT Astra Serif" w:hAnsi="PT Astra Serif"/>
          <w:b/>
        </w:rPr>
      </w:pPr>
    </w:p>
    <w:p w:rsidR="00B363AD" w:rsidRPr="009B7DBA" w:rsidRDefault="00B363AD" w:rsidP="009B7DB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B363AD">
        <w:rPr>
          <w:rFonts w:ascii="PT Astra Serif" w:hAnsi="PT Astra Serif"/>
        </w:rPr>
        <w:t xml:space="preserve">1.4.1. </w:t>
      </w:r>
      <w:proofErr w:type="gramStart"/>
      <w:r w:rsidRPr="00B363AD">
        <w:rPr>
          <w:rFonts w:ascii="PT Astra Serif" w:hAnsi="PT Astra Serif"/>
        </w:rPr>
        <w:t xml:space="preserve">Правила благоустройства территории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>(далее – Правила благоустройства) установлены решением Собрания депутатов муниципального обра</w:t>
      </w:r>
      <w:r w:rsidR="00A328B2">
        <w:rPr>
          <w:rFonts w:ascii="PT Astra Serif" w:hAnsi="PT Astra Serif"/>
        </w:rPr>
        <w:t xml:space="preserve">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="00A328B2" w:rsidRPr="0088269F">
        <w:rPr>
          <w:rFonts w:ascii="PT Astra Serif" w:hAnsi="PT Astra Serif"/>
        </w:rPr>
        <w:t xml:space="preserve">от </w:t>
      </w:r>
      <w:r w:rsidR="0088269F" w:rsidRPr="0088269F">
        <w:rPr>
          <w:rFonts w:ascii="PT Astra Serif" w:hAnsi="PT Astra Serif"/>
        </w:rPr>
        <w:t>25</w:t>
      </w:r>
      <w:r w:rsidR="00A328B2" w:rsidRPr="0088269F">
        <w:rPr>
          <w:rFonts w:ascii="PT Astra Serif" w:hAnsi="PT Astra Serif"/>
        </w:rPr>
        <w:t xml:space="preserve"> </w:t>
      </w:r>
      <w:r w:rsidR="0088269F" w:rsidRPr="0088269F">
        <w:rPr>
          <w:rFonts w:ascii="PT Astra Serif" w:hAnsi="PT Astra Serif"/>
        </w:rPr>
        <w:t>июня</w:t>
      </w:r>
      <w:r w:rsidR="00A328B2" w:rsidRPr="0088269F">
        <w:rPr>
          <w:rFonts w:ascii="PT Astra Serif" w:hAnsi="PT Astra Serif"/>
        </w:rPr>
        <w:t xml:space="preserve"> </w:t>
      </w:r>
      <w:r w:rsidRPr="0088269F">
        <w:rPr>
          <w:rFonts w:ascii="PT Astra Serif" w:hAnsi="PT Astra Serif"/>
        </w:rPr>
        <w:t>201</w:t>
      </w:r>
      <w:r w:rsidR="0088269F" w:rsidRPr="0088269F">
        <w:rPr>
          <w:rFonts w:ascii="PT Astra Serif" w:hAnsi="PT Astra Serif"/>
        </w:rPr>
        <w:t>8</w:t>
      </w:r>
      <w:r w:rsidR="00A328B2" w:rsidRPr="0088269F">
        <w:rPr>
          <w:rFonts w:ascii="PT Astra Serif" w:hAnsi="PT Astra Serif"/>
        </w:rPr>
        <w:t xml:space="preserve"> года №</w:t>
      </w:r>
      <w:r w:rsidR="00027ED5" w:rsidRPr="0088269F">
        <w:rPr>
          <w:rFonts w:ascii="PT Astra Serif" w:hAnsi="PT Astra Serif"/>
        </w:rPr>
        <w:t xml:space="preserve"> </w:t>
      </w:r>
      <w:r w:rsidR="0088269F" w:rsidRPr="0088269F">
        <w:rPr>
          <w:rFonts w:ascii="PT Astra Serif" w:hAnsi="PT Astra Serif"/>
        </w:rPr>
        <w:t>7</w:t>
      </w:r>
      <w:r w:rsidRPr="0088269F">
        <w:rPr>
          <w:rFonts w:ascii="PT Astra Serif" w:hAnsi="PT Astra Serif"/>
        </w:rPr>
        <w:t xml:space="preserve"> «</w:t>
      </w:r>
      <w:r w:rsidR="00027ED5" w:rsidRPr="0088269F">
        <w:rPr>
          <w:rFonts w:ascii="PT Astra Serif" w:hAnsi="PT Astra Serif"/>
        </w:rPr>
        <w:t xml:space="preserve">Об утверждении Правил благоустройства территории муниципального образования </w:t>
      </w:r>
      <w:r w:rsidR="0088269F" w:rsidRPr="0088269F">
        <w:rPr>
          <w:rFonts w:ascii="PT Astra Serif" w:hAnsi="PT Astra Serif"/>
        </w:rPr>
        <w:t>«</w:t>
      </w:r>
      <w:proofErr w:type="spellStart"/>
      <w:r w:rsidR="0088269F" w:rsidRPr="0088269F">
        <w:rPr>
          <w:rFonts w:ascii="PT Astra Serif" w:hAnsi="PT Astra Serif"/>
        </w:rPr>
        <w:t>Сокрутовский</w:t>
      </w:r>
      <w:proofErr w:type="spellEnd"/>
      <w:r w:rsidR="0088269F" w:rsidRPr="0088269F">
        <w:rPr>
          <w:rFonts w:ascii="PT Astra Serif" w:hAnsi="PT Astra Serif"/>
        </w:rPr>
        <w:t xml:space="preserve"> сельсовет»</w:t>
      </w:r>
      <w:r w:rsidRPr="0088269F">
        <w:rPr>
          <w:rFonts w:ascii="PT Astra Serif" w:hAnsi="PT Astra Serif"/>
        </w:rPr>
        <w:t>»,</w:t>
      </w:r>
      <w:r w:rsidRPr="00B363AD">
        <w:rPr>
          <w:rFonts w:ascii="PT Astra Serif" w:hAnsi="PT Astra Serif"/>
        </w:rPr>
        <w:t xml:space="preserve"> </w:t>
      </w:r>
      <w:r w:rsidR="009B7DBA">
        <w:rPr>
          <w:rFonts w:ascii="PT Astra Serif" w:hAnsi="PT Astra Serif"/>
        </w:rPr>
        <w:t xml:space="preserve">устанавливают </w:t>
      </w:r>
      <w:r w:rsidR="009B7DBA">
        <w:rPr>
          <w:rFonts w:ascii="PT Astra Serif" w:eastAsiaTheme="minorHAnsi" w:hAnsi="PT Astra Serif" w:cs="PT Astra Serif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  <w:proofErr w:type="gramEnd"/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B363AD" w:rsidRPr="00B363AD" w:rsidRDefault="005115BA" w:rsidP="005115BA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1.5. </w:t>
      </w:r>
      <w:r w:rsidR="00B363AD" w:rsidRPr="00B363AD">
        <w:rPr>
          <w:rFonts w:ascii="PT Astra Serif" w:hAnsi="PT Astra Serif"/>
          <w:b/>
        </w:rPr>
        <w:t>Обзор текущего состояния подконтрольной сферы</w:t>
      </w:r>
    </w:p>
    <w:p w:rsidR="00B363AD" w:rsidRPr="00B363AD" w:rsidRDefault="00B363AD" w:rsidP="00B363AD">
      <w:pPr>
        <w:widowControl w:val="0"/>
        <w:tabs>
          <w:tab w:val="left" w:pos="1276"/>
          <w:tab w:val="left" w:pos="1418"/>
        </w:tabs>
        <w:ind w:left="1279"/>
        <w:contextualSpacing/>
        <w:rPr>
          <w:rFonts w:ascii="PT Astra Serif" w:hAnsi="PT Astra Serif"/>
          <w:b/>
        </w:rPr>
      </w:pPr>
    </w:p>
    <w:p w:rsidR="00B363AD" w:rsidRPr="00B363AD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1.5.1.</w:t>
      </w:r>
      <w:r w:rsidRPr="00B363AD">
        <w:rPr>
          <w:rFonts w:ascii="PT Astra Serif" w:hAnsi="PT Astra Serif"/>
        </w:rPr>
        <w:tab/>
        <w:t xml:space="preserve">Плановые и </w:t>
      </w:r>
      <w:r w:rsidR="00633FBA">
        <w:rPr>
          <w:rFonts w:ascii="PT Astra Serif" w:hAnsi="PT Astra Serif"/>
        </w:rPr>
        <w:t>в</w:t>
      </w:r>
      <w:bookmarkStart w:id="1" w:name="_GoBack"/>
      <w:bookmarkEnd w:id="1"/>
      <w:r w:rsidRPr="00B363AD">
        <w:rPr>
          <w:rFonts w:ascii="PT Astra Serif" w:hAnsi="PT Astra Serif"/>
        </w:rPr>
        <w:t>неплановые проверки в отношении юридических лиц и индивидуальных предпринимателей не проводились</w:t>
      </w:r>
      <w:r w:rsidRPr="00B363AD">
        <w:rPr>
          <w:rFonts w:ascii="PT Astra Serif" w:eastAsia="Calibri" w:hAnsi="PT Astra Serif"/>
          <w:bCs/>
          <w:noProof/>
          <w:color w:val="000000"/>
          <w:lang w:eastAsia="en-US"/>
        </w:rPr>
        <w:t>.</w:t>
      </w:r>
    </w:p>
    <w:p w:rsidR="00B363AD" w:rsidRPr="00B363AD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1.5.2. В 2019 году при исполнении контроля должностными лицами сектора жизнеобеспечения Администрации муниципального образования </w:t>
      </w:r>
      <w:r w:rsidR="0035634B">
        <w:rPr>
          <w:rFonts w:ascii="PT Astra Serif" w:hAnsi="PT Astra Serif"/>
        </w:rPr>
        <w:t>«</w:t>
      </w:r>
      <w:proofErr w:type="spellStart"/>
      <w:r w:rsidR="0035634B">
        <w:rPr>
          <w:rFonts w:ascii="PT Astra Serif" w:hAnsi="PT Astra Serif"/>
        </w:rPr>
        <w:t>Сокрутовский</w:t>
      </w:r>
      <w:proofErr w:type="spellEnd"/>
      <w:r w:rsidR="0035634B">
        <w:rPr>
          <w:rFonts w:ascii="PT Astra Serif" w:hAnsi="PT Astra Serif"/>
        </w:rPr>
        <w:t xml:space="preserve"> сельсовет» </w:t>
      </w:r>
      <w:r w:rsidRPr="00B363AD">
        <w:rPr>
          <w:rFonts w:ascii="PT Astra Serif" w:hAnsi="PT Astra Serif"/>
        </w:rPr>
        <w:t xml:space="preserve">за соблюдением Правил благоустройства эксперты и экспертные организации не привлекались. </w:t>
      </w:r>
    </w:p>
    <w:p w:rsidR="00B363AD" w:rsidRPr="00B363AD" w:rsidRDefault="00B363AD" w:rsidP="00B363AD">
      <w:pPr>
        <w:ind w:firstLine="720"/>
        <w:jc w:val="both"/>
        <w:rPr>
          <w:rFonts w:ascii="PT Astra Serif" w:hAnsi="PT Astra Serif"/>
          <w:highlight w:val="yellow"/>
        </w:rPr>
      </w:pPr>
    </w:p>
    <w:p w:rsidR="00B363AD" w:rsidRPr="00B363AD" w:rsidRDefault="005115BA" w:rsidP="005115BA">
      <w:pPr>
        <w:shd w:val="clear" w:color="auto" w:fill="FFFFFF"/>
        <w:ind w:left="709"/>
        <w:contextualSpacing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1.6. </w:t>
      </w:r>
      <w:r w:rsidR="00B363AD" w:rsidRPr="00B363AD">
        <w:rPr>
          <w:rFonts w:ascii="PT Astra Serif" w:hAnsi="PT Astra Serif"/>
          <w:b/>
          <w:color w:val="000000"/>
        </w:rPr>
        <w:t>Цели и задачи Программы профилактики</w:t>
      </w:r>
    </w:p>
    <w:p w:rsidR="00B363AD" w:rsidRPr="00B363AD" w:rsidRDefault="00B363AD" w:rsidP="00B363AD">
      <w:pPr>
        <w:shd w:val="clear" w:color="auto" w:fill="FFFFFF"/>
        <w:ind w:left="1279"/>
        <w:contextualSpacing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1.6.1.</w:t>
      </w:r>
      <w:r w:rsidRPr="00B363AD">
        <w:rPr>
          <w:rFonts w:ascii="PT Astra Serif" w:hAnsi="PT Astra Serif"/>
          <w:color w:val="000000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предупреждение нарушений требований Правил благоустройства;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увеличение доли законопослушных подконтрольных субъектов;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1.6.2. Для достижения указанных целей перед управлением стоят следующие основные задачи: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1)</w:t>
      </w:r>
      <w:r w:rsidRPr="00B363AD">
        <w:rPr>
          <w:rFonts w:ascii="PT Astra Serif" w:hAnsi="PT Astra Serif"/>
          <w:color w:val="000000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B363AD" w:rsidRPr="00B363AD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2)</w:t>
      </w:r>
      <w:r w:rsidRPr="00B363AD">
        <w:rPr>
          <w:rFonts w:ascii="PT Astra Serif" w:hAnsi="PT Astra Serif"/>
          <w:color w:val="000000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B363AD" w:rsidRPr="00B363AD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3)</w:t>
      </w:r>
      <w:r w:rsidRPr="00B363AD">
        <w:rPr>
          <w:rFonts w:ascii="PT Astra Serif" w:hAnsi="PT Astra Serif"/>
          <w:color w:val="000000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B363AD" w:rsidRPr="00B363AD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4)</w:t>
      </w:r>
      <w:r w:rsidRPr="00B363AD">
        <w:rPr>
          <w:rFonts w:ascii="PT Astra Serif" w:hAnsi="PT Astra Serif"/>
          <w:color w:val="000000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B363AD" w:rsidRPr="00B363AD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5)</w:t>
      </w:r>
      <w:r w:rsidRPr="00B363AD">
        <w:rPr>
          <w:rFonts w:ascii="PT Astra Serif" w:hAnsi="PT Astra Serif"/>
          <w:color w:val="000000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363AD" w:rsidRPr="00B363AD" w:rsidRDefault="00B363AD" w:rsidP="00B363AD">
      <w:pPr>
        <w:shd w:val="clear" w:color="auto" w:fill="FFFFFF"/>
        <w:ind w:firstLine="709"/>
        <w:jc w:val="center"/>
        <w:rPr>
          <w:rFonts w:ascii="PT Astra Serif" w:hAnsi="PT Astra Serif"/>
          <w:b/>
          <w:strike/>
          <w:color w:val="000000"/>
        </w:rPr>
      </w:pPr>
    </w:p>
    <w:p w:rsidR="00B363AD" w:rsidRPr="00B363AD" w:rsidRDefault="009B7DBA" w:rsidP="00B363AD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1.7</w:t>
      </w:r>
      <w:r w:rsidR="00B363AD" w:rsidRPr="00B363AD">
        <w:rPr>
          <w:rFonts w:ascii="PT Astra Serif" w:hAnsi="PT Astra Serif"/>
          <w:b/>
          <w:color w:val="000000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B363AD" w:rsidRPr="00B363AD" w:rsidRDefault="00B363AD" w:rsidP="00B363AD">
      <w:pPr>
        <w:shd w:val="clear" w:color="auto" w:fill="FFFFFF"/>
        <w:ind w:firstLine="709"/>
        <w:jc w:val="center"/>
        <w:rPr>
          <w:rFonts w:ascii="PT Astra Serif" w:hAnsi="PT Astra Serif"/>
          <w:b/>
          <w:strike/>
          <w:color w:val="000000"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1.8.1.</w:t>
      </w:r>
      <w:r w:rsidRPr="00B363AD">
        <w:rPr>
          <w:rFonts w:ascii="PT Astra Serif" w:hAnsi="PT Astra Serif"/>
          <w:color w:val="000000"/>
        </w:rPr>
        <w:tab/>
      </w:r>
      <w:proofErr w:type="gramStart"/>
      <w:r w:rsidRPr="00B363AD">
        <w:rPr>
          <w:rFonts w:ascii="PT Astra Serif" w:hAnsi="PT Astra Serif"/>
          <w:color w:val="000000"/>
        </w:rPr>
        <w:t xml:space="preserve"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сектора жизнеобеспечения Администрации муниципального образования </w:t>
      </w:r>
      <w:r w:rsidR="0035634B">
        <w:rPr>
          <w:rFonts w:ascii="PT Astra Serif" w:hAnsi="PT Astra Serif"/>
          <w:color w:val="000000"/>
        </w:rPr>
        <w:t>«</w:t>
      </w:r>
      <w:proofErr w:type="spellStart"/>
      <w:r w:rsidR="0035634B">
        <w:rPr>
          <w:rFonts w:ascii="PT Astra Serif" w:hAnsi="PT Astra Serif"/>
          <w:color w:val="000000"/>
        </w:rPr>
        <w:t>Сокрутовский</w:t>
      </w:r>
      <w:proofErr w:type="spellEnd"/>
      <w:r w:rsidR="0035634B">
        <w:rPr>
          <w:rFonts w:ascii="PT Astra Serif" w:hAnsi="PT Astra Serif"/>
          <w:color w:val="000000"/>
        </w:rPr>
        <w:t xml:space="preserve"> сельсовет» </w:t>
      </w:r>
      <w:r w:rsidRPr="00B363AD">
        <w:rPr>
          <w:rFonts w:ascii="PT Astra Serif" w:hAnsi="PT Astra Serif"/>
          <w:color w:val="000000"/>
        </w:rPr>
        <w:t>(далее – должностные лица сектора жизнеобеспечения)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</w:t>
      </w:r>
      <w:proofErr w:type="gramEnd"/>
      <w:r w:rsidRPr="00B363AD">
        <w:rPr>
          <w:rFonts w:ascii="PT Astra Serif" w:hAnsi="PT Astra Serif"/>
          <w:color w:val="000000"/>
        </w:rPr>
        <w:t xml:space="preserve"> добросовестного и правомерного поведения подконтрольных субъектов.</w:t>
      </w: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B363AD">
        <w:rPr>
          <w:rFonts w:ascii="PT Astra Serif" w:hAnsi="PT Astra Serif"/>
          <w:color w:val="000000"/>
        </w:rPr>
        <w:t>1.8.2.</w:t>
      </w:r>
      <w:r w:rsidRPr="00B363AD">
        <w:rPr>
          <w:rFonts w:ascii="PT Astra Serif" w:hAnsi="PT Astra Serif"/>
          <w:color w:val="000000"/>
        </w:rPr>
        <w:tab/>
        <w:t xml:space="preserve">Должностными лицами сектора жизнеобеспечения являются </w:t>
      </w:r>
      <w:r w:rsidR="0035634B">
        <w:rPr>
          <w:rFonts w:ascii="PT Astra Serif" w:hAnsi="PT Astra Serif"/>
          <w:color w:val="000000"/>
        </w:rPr>
        <w:t>заместитель главы администрации</w:t>
      </w:r>
      <w:r w:rsidRPr="00B363AD">
        <w:rPr>
          <w:rFonts w:ascii="PT Astra Serif" w:hAnsi="PT Astra Serif"/>
          <w:bCs/>
        </w:rPr>
        <w:t>.</w:t>
      </w:r>
    </w:p>
    <w:p w:rsidR="00B363AD" w:rsidRPr="00B363AD" w:rsidRDefault="00B363AD" w:rsidP="00B363AD">
      <w:pPr>
        <w:rPr>
          <w:rFonts w:ascii="PT Astra Serif" w:hAnsi="PT Astra Serif"/>
          <w:b/>
        </w:rPr>
        <w:sectPr w:rsidR="00B363AD" w:rsidRPr="00B363AD" w:rsidSect="00607B0E">
          <w:headerReference w:type="default" r:id="rId7"/>
          <w:pgSz w:w="11906" w:h="16838"/>
          <w:pgMar w:top="1134" w:right="680" w:bottom="907" w:left="1701" w:header="709" w:footer="709" w:gutter="0"/>
          <w:pgNumType w:start="1"/>
          <w:cols w:space="708"/>
          <w:titlePg/>
          <w:docGrid w:linePitch="360"/>
        </w:sectPr>
      </w:pPr>
    </w:p>
    <w:p w:rsidR="00B363AD" w:rsidRPr="00B363AD" w:rsidRDefault="00B363AD" w:rsidP="00B363AD">
      <w:pPr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II</w:t>
      </w:r>
      <w:r w:rsidRPr="00B363AD">
        <w:rPr>
          <w:rFonts w:ascii="PT Astra Serif" w:eastAsia="Calibri" w:hAnsi="PT Astra Serif"/>
          <w:b/>
          <w:lang w:eastAsia="en-US"/>
        </w:rPr>
        <w:t>. План мероприятий по профилактике нарушений на 2020 год</w:t>
      </w:r>
    </w:p>
    <w:p w:rsidR="00B363AD" w:rsidRPr="00B363AD" w:rsidRDefault="00B363AD" w:rsidP="00B363AD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B363AD" w:rsidRPr="00B363AD" w:rsidTr="00010F41">
        <w:tc>
          <w:tcPr>
            <w:tcW w:w="709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68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551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B363AD" w:rsidRPr="00B363AD" w:rsidTr="00010F41">
        <w:trPr>
          <w:trHeight w:val="3397"/>
        </w:trPr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68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Размещение на официальном Интернет-сайте муниципального образования </w:t>
            </w:r>
            <w:r w:rsidR="0035634B">
              <w:rPr>
                <w:rFonts w:ascii="PT Astra Serif" w:hAnsi="PT Astra Serif"/>
                <w:bCs/>
              </w:rPr>
              <w:t>«</w:t>
            </w:r>
            <w:proofErr w:type="spellStart"/>
            <w:r w:rsidR="0035634B">
              <w:rPr>
                <w:rFonts w:ascii="PT Astra Serif" w:hAnsi="PT Astra Serif"/>
                <w:bCs/>
              </w:rPr>
              <w:t>Сокрутовский</w:t>
            </w:r>
            <w:proofErr w:type="spellEnd"/>
            <w:r w:rsidR="0035634B">
              <w:rPr>
                <w:rFonts w:ascii="PT Astra Serif" w:hAnsi="PT Astra Serif"/>
                <w:bCs/>
              </w:rPr>
              <w:t xml:space="preserve"> сельсовет» </w:t>
            </w:r>
            <w:r w:rsidRPr="00B363AD">
              <w:rPr>
                <w:rFonts w:ascii="PT Astra Serif" w:hAnsi="PT Astra Serif"/>
                <w:bCs/>
              </w:rPr>
              <w:t>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течени</w:t>
            </w:r>
            <w:proofErr w:type="gramStart"/>
            <w:r w:rsidRPr="00B363AD">
              <w:rPr>
                <w:rFonts w:ascii="PT Astra Serif" w:hAnsi="PT Astra Serif"/>
              </w:rPr>
              <w:t>и</w:t>
            </w:r>
            <w:proofErr w:type="gramEnd"/>
            <w:r w:rsidRPr="00B363AD">
              <w:rPr>
                <w:rFonts w:ascii="PT Astra Serif" w:hAnsi="PT Astra Serif"/>
              </w:rPr>
              <w:t xml:space="preserve"> двух недель  с даты вступления в силу</w:t>
            </w: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363AD" w:rsidRPr="00B363AD" w:rsidRDefault="009B7DBA" w:rsidP="009B7D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="00B363AD"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B363AD" w:rsidRDefault="00B363AD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B363AD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Осуществление информирования юридических лиц, индивидуальных предпринимателей, </w:t>
            </w:r>
            <w:r>
              <w:rPr>
                <w:rFonts w:ascii="PT Astra Serif" w:hAnsi="PT Astra Serif"/>
                <w:bCs/>
              </w:rPr>
              <w:t xml:space="preserve">граждан </w:t>
            </w:r>
            <w:r w:rsidRPr="00B363AD">
              <w:rPr>
                <w:rFonts w:ascii="PT Astra Serif" w:hAnsi="PT Astra Serif"/>
                <w:bCs/>
              </w:rPr>
              <w:t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 w:rsidRPr="00B363AD">
              <w:rPr>
                <w:rFonts w:ascii="PT Astra Serif" w:hAnsi="PT Astra Serif"/>
              </w:rPr>
              <w:t>инфографические</w:t>
            </w:r>
            <w:proofErr w:type="spellEnd"/>
            <w:r w:rsidRPr="00B363AD">
              <w:rPr>
                <w:rFonts w:ascii="PT Astra Serif" w:hAnsi="PT Astra Serif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634B" w:rsidRDefault="0035634B">
            <w:r w:rsidRPr="0060463C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268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и размещение на </w:t>
            </w:r>
            <w:r w:rsidRPr="00B363AD">
              <w:rPr>
                <w:rFonts w:ascii="PT Astra Serif" w:hAnsi="PT Astra Serif"/>
                <w:bCs/>
              </w:rPr>
              <w:lastRenderedPageBreak/>
              <w:t xml:space="preserve">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</w:t>
            </w:r>
            <w:proofErr w:type="spellStart"/>
            <w:r>
              <w:rPr>
                <w:rFonts w:ascii="PT Astra Serif" w:hAnsi="PT Astra Serif"/>
                <w:bCs/>
              </w:rPr>
              <w:t>Сокрутовский</w:t>
            </w:r>
            <w:proofErr w:type="spellEnd"/>
            <w:r>
              <w:rPr>
                <w:rFonts w:ascii="PT Astra Serif" w:hAnsi="PT Astra Serif"/>
                <w:bCs/>
              </w:rPr>
              <w:t xml:space="preserve"> сельсовет» </w:t>
            </w:r>
            <w:r w:rsidRPr="00B363AD">
              <w:rPr>
                <w:rFonts w:ascii="PT Astra Serif" w:hAnsi="PT Astra Serif"/>
                <w:bCs/>
              </w:rPr>
              <w:t>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Публикация на официальном Интернет-сайте </w:t>
            </w:r>
            <w:r w:rsidRPr="00B363AD">
              <w:rPr>
                <w:rFonts w:ascii="PT Astra Serif" w:hAnsi="PT Astra Serif"/>
              </w:rPr>
              <w:lastRenderedPageBreak/>
              <w:t>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lastRenderedPageBreak/>
              <w:t>Постоянно</w:t>
            </w: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(но не реже одного раза в квартал)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lastRenderedPageBreak/>
              <w:t>физические лица</w:t>
            </w:r>
          </w:p>
        </w:tc>
        <w:tc>
          <w:tcPr>
            <w:tcW w:w="2268" w:type="dxa"/>
          </w:tcPr>
          <w:p w:rsidR="0035634B" w:rsidRPr="00B363AD" w:rsidRDefault="0035634B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Повышение уровня понимания юридическими </w:t>
            </w:r>
            <w:r w:rsidRPr="00B363AD">
              <w:rPr>
                <w:rFonts w:ascii="PT Astra Serif" w:hAnsi="PT Astra Serif"/>
              </w:rPr>
              <w:lastRenderedPageBreak/>
              <w:t>лицами и индивидуальными предпринимателям</w:t>
            </w:r>
            <w:r>
              <w:rPr>
                <w:rFonts w:ascii="PT Astra Serif" w:hAnsi="PT Astra Serif"/>
              </w:rPr>
              <w:t>и, гражданами</w:t>
            </w:r>
            <w:r w:rsidRPr="00B363AD">
              <w:rPr>
                <w:rFonts w:ascii="PT Astra Serif" w:hAnsi="PT Astra Serif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35634B" w:rsidRDefault="0035634B">
            <w:r w:rsidRPr="0060463C">
              <w:rPr>
                <w:rFonts w:ascii="PT Astra Serif" w:hAnsi="PT Astra Serif"/>
                <w:bCs/>
              </w:rPr>
              <w:lastRenderedPageBreak/>
              <w:t>Заместитель главы администрации</w:t>
            </w:r>
          </w:p>
        </w:tc>
      </w:tr>
      <w:tr w:rsidR="0035634B" w:rsidRPr="00B363AD" w:rsidTr="00010F41">
        <w:trPr>
          <w:trHeight w:val="3386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B363AD">
              <w:rPr>
                <w:rFonts w:ascii="PT Astra Serif" w:hAnsi="PT Astra Serif"/>
                <w:bCs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35634B" w:rsidRDefault="0035634B">
            <w:r w:rsidRPr="0060463C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3022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Разработка и утверждение </w:t>
            </w:r>
            <w:proofErr w:type="gramStart"/>
            <w:r w:rsidRPr="00B363AD">
              <w:rPr>
                <w:rFonts w:ascii="PT Astra Serif" w:hAnsi="PT Astra Serif"/>
                <w:bCs/>
              </w:rPr>
              <w:t>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 w:rsidRPr="00B363AD">
              <w:rPr>
                <w:rFonts w:ascii="PT Astra Serif" w:hAnsi="PT Astra Serif"/>
              </w:rPr>
              <w:t xml:space="preserve"> образования </w:t>
            </w:r>
            <w:r>
              <w:rPr>
                <w:rFonts w:ascii="PT Astra Serif" w:hAnsi="PT Astra Serif"/>
              </w:rPr>
              <w:t>«</w:t>
            </w:r>
            <w:proofErr w:type="spellStart"/>
            <w:r>
              <w:rPr>
                <w:rFonts w:ascii="PT Astra Serif" w:hAnsi="PT Astra Serif"/>
              </w:rPr>
              <w:t>Сокрутовский</w:t>
            </w:r>
            <w:proofErr w:type="spellEnd"/>
            <w:r>
              <w:rPr>
                <w:rFonts w:ascii="PT Astra Serif" w:hAnsi="PT Astra Serif"/>
              </w:rPr>
              <w:t xml:space="preserve"> сельсовет» </w:t>
            </w:r>
            <w:r w:rsidRPr="00B363AD">
              <w:rPr>
                <w:rFonts w:ascii="PT Astra Serif" w:hAnsi="PT Astra Serif"/>
              </w:rPr>
              <w:t>при осуществлении муниципального контроля на 2021 год</w:t>
            </w: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</w:t>
            </w:r>
            <w:r>
              <w:rPr>
                <w:rFonts w:ascii="PT Astra Serif" w:hAnsi="PT Astra Serif"/>
                <w:bCs/>
              </w:rPr>
              <w:t>20</w:t>
            </w:r>
            <w:r w:rsidRPr="00B363AD">
              <w:rPr>
                <w:rFonts w:ascii="PT Astra Serif" w:hAnsi="PT Astra Serif"/>
                <w:bCs/>
              </w:rPr>
              <w:t xml:space="preserve"> декабря 2020 года </w:t>
            </w: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9B7DBA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35634B" w:rsidRDefault="0035634B">
            <w:r w:rsidRPr="0060463C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3109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B363AD">
              <w:rPr>
                <w:rFonts w:ascii="PT Astra Serif" w:hAnsi="PT Astra Serif"/>
              </w:rPr>
              <w:t>.</w:t>
            </w:r>
          </w:p>
        </w:tc>
        <w:tc>
          <w:tcPr>
            <w:tcW w:w="368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20 декабря 2020 года</w:t>
            </w: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FB00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35634B" w:rsidRDefault="0035634B">
            <w:r w:rsidRPr="0060463C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</w:tbl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  <w:color w:val="000000"/>
        </w:rPr>
      </w:pPr>
      <w:r w:rsidRPr="00B363AD">
        <w:rPr>
          <w:rFonts w:ascii="PT Astra Serif" w:hAnsi="PT Astra Serif"/>
          <w:b/>
          <w:color w:val="000000"/>
          <w:lang w:val="en-US"/>
        </w:rPr>
        <w:t>III</w:t>
      </w:r>
      <w:r w:rsidRPr="00B363AD">
        <w:rPr>
          <w:rFonts w:ascii="PT Astra Serif" w:hAnsi="PT Astra Serif"/>
          <w:b/>
          <w:color w:val="000000"/>
        </w:rPr>
        <w:t>. Проект плана мероприятий по профилактике нарушений на 2021-2022 годы</w:t>
      </w:r>
    </w:p>
    <w:p w:rsidR="00B363AD" w:rsidRPr="00B363AD" w:rsidRDefault="00B363AD" w:rsidP="00B363AD">
      <w:pPr>
        <w:shd w:val="clear" w:color="auto" w:fill="FFFFFF"/>
        <w:ind w:left="851" w:right="849"/>
        <w:jc w:val="center"/>
        <w:rPr>
          <w:rFonts w:ascii="PT Astra Serif" w:hAnsi="PT Astra Serif"/>
          <w:b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B363AD" w:rsidRPr="00B363AD" w:rsidTr="00010F41">
        <w:tc>
          <w:tcPr>
            <w:tcW w:w="709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 п/п</w:t>
            </w:r>
          </w:p>
        </w:tc>
        <w:tc>
          <w:tcPr>
            <w:tcW w:w="3544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Ответственный исполнитель</w:t>
            </w:r>
          </w:p>
        </w:tc>
      </w:tr>
      <w:tr w:rsidR="00B363AD" w:rsidRPr="00B363AD" w:rsidTr="00010F41">
        <w:tc>
          <w:tcPr>
            <w:tcW w:w="709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3544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2127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  <w:tc>
          <w:tcPr>
            <w:tcW w:w="2268" w:type="dxa"/>
          </w:tcPr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</w:t>
            </w:r>
          </w:p>
        </w:tc>
      </w:tr>
      <w:tr w:rsidR="0035634B" w:rsidRPr="00B363AD" w:rsidTr="00010F41"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Актуализация</w:t>
            </w:r>
            <w:r w:rsidRPr="00B363AD">
              <w:rPr>
                <w:rFonts w:ascii="PT Astra Serif" w:hAnsi="PT Astra Serif"/>
                <w:bCs/>
              </w:rPr>
              <w:t xml:space="preserve"> размещенных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</w:t>
            </w:r>
            <w:proofErr w:type="spellStart"/>
            <w:r>
              <w:rPr>
                <w:rFonts w:ascii="PT Astra Serif" w:hAnsi="PT Astra Serif"/>
                <w:bCs/>
              </w:rPr>
              <w:t>Сокрутовский</w:t>
            </w:r>
            <w:proofErr w:type="spellEnd"/>
            <w:r>
              <w:rPr>
                <w:rFonts w:ascii="PT Astra Serif" w:hAnsi="PT Astra Serif"/>
                <w:bCs/>
              </w:rPr>
              <w:t xml:space="preserve"> сельсовет» </w:t>
            </w:r>
            <w:r w:rsidRPr="00B363AD">
              <w:rPr>
                <w:rFonts w:ascii="PT Astra Serif" w:hAnsi="PT Astra Serif"/>
                <w:bCs/>
              </w:rPr>
              <w:t xml:space="preserve">в информационно-телекоммуникационной сети </w:t>
            </w:r>
            <w:r w:rsidRPr="00B363AD">
              <w:rPr>
                <w:rFonts w:ascii="PT Astra Serif" w:hAnsi="PT Astra Serif"/>
                <w:bCs/>
              </w:rPr>
              <w:lastRenderedPageBreak/>
              <w:t>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Поддержание в актуальном состоянии Правил благоустройства территорий, содержащих обязательные требования, соблюдение которых </w:t>
            </w:r>
            <w:r w:rsidRPr="00B363AD">
              <w:rPr>
                <w:rFonts w:ascii="PT Astra Serif" w:hAnsi="PT Astra Serif"/>
              </w:rPr>
              <w:lastRenderedPageBreak/>
              <w:t>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В течении двух недель </w:t>
            </w:r>
            <w:r w:rsidRPr="00B363AD">
              <w:rPr>
                <w:rFonts w:ascii="PT Astra Serif" w:hAnsi="PT Astra Serif"/>
              </w:rPr>
              <w:t>с даты вступления в силу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Повышение уровня понимания юридическими лицами и индивидуальными предпринимателями </w:t>
            </w:r>
            <w:r w:rsidRPr="00B363AD">
              <w:rPr>
                <w:rFonts w:ascii="PT Astra Serif" w:hAnsi="PT Astra Serif"/>
              </w:rPr>
              <w:lastRenderedPageBreak/>
              <w:t>обязательных требований, а также рисков их несоблюдения</w:t>
            </w:r>
          </w:p>
        </w:tc>
        <w:tc>
          <w:tcPr>
            <w:tcW w:w="2268" w:type="dxa"/>
          </w:tcPr>
          <w:p w:rsidR="0035634B" w:rsidRDefault="0035634B">
            <w:r w:rsidRPr="00574868">
              <w:rPr>
                <w:rFonts w:ascii="PT Astra Serif" w:hAnsi="PT Astra Serif"/>
                <w:bCs/>
              </w:rPr>
              <w:lastRenderedPageBreak/>
              <w:t>Заместитель главы администрации</w:t>
            </w:r>
          </w:p>
        </w:tc>
      </w:tr>
      <w:tr w:rsidR="0035634B" w:rsidRPr="00B363AD" w:rsidTr="00010F41">
        <w:trPr>
          <w:trHeight w:val="415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 w:rsidRPr="00B363AD">
              <w:rPr>
                <w:rFonts w:ascii="PT Astra Serif" w:hAnsi="PT Astra Serif"/>
              </w:rPr>
              <w:t>инфографические</w:t>
            </w:r>
            <w:proofErr w:type="spellEnd"/>
            <w:r w:rsidRPr="00B363AD">
              <w:rPr>
                <w:rFonts w:ascii="PT Astra Serif" w:hAnsi="PT Astra Serif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268" w:type="dxa"/>
          </w:tcPr>
          <w:p w:rsidR="0035634B" w:rsidRDefault="0035634B">
            <w:r w:rsidRPr="00574868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415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</w:t>
            </w: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proofErr w:type="gramStart"/>
            <w:r w:rsidRPr="00B363AD">
              <w:rPr>
                <w:rFonts w:ascii="PT Astra Serif" w:hAnsi="PT Astra Serif"/>
                <w:bCs/>
              </w:rPr>
              <w:t xml:space="preserve">внесенных изменениях в действующие акты, сроках и порядке вступления их в действие, а также рекомендаций о </w:t>
            </w:r>
            <w:r w:rsidRPr="00B363AD">
              <w:rPr>
                <w:rFonts w:ascii="PT Astra Serif" w:hAnsi="PT Astra Serif"/>
                <w:bCs/>
              </w:rPr>
              <w:lastRenderedPageBreak/>
              <w:t>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lastRenderedPageBreak/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правовыми актами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35634B" w:rsidRDefault="0035634B">
            <w:r w:rsidRPr="00574868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rPr>
          <w:trHeight w:val="714"/>
        </w:trPr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proofErr w:type="gramStart"/>
            <w:r w:rsidRPr="00B363AD">
              <w:rPr>
                <w:rFonts w:ascii="PT Astra Serif" w:hAnsi="PT Astra Serif"/>
                <w:bCs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>
              <w:rPr>
                <w:rFonts w:ascii="PT Astra Serif" w:hAnsi="PT Astra Serif"/>
                <w:bCs/>
              </w:rPr>
              <w:t>«</w:t>
            </w:r>
            <w:proofErr w:type="spellStart"/>
            <w:r>
              <w:rPr>
                <w:rFonts w:ascii="PT Astra Serif" w:hAnsi="PT Astra Serif"/>
                <w:bCs/>
              </w:rPr>
              <w:t>Сокрутовский</w:t>
            </w:r>
            <w:proofErr w:type="spellEnd"/>
            <w:r>
              <w:rPr>
                <w:rFonts w:ascii="PT Astra Serif" w:hAnsi="PT Astra Serif"/>
                <w:bCs/>
              </w:rPr>
              <w:t xml:space="preserve"> сельсовет» </w:t>
            </w:r>
            <w:r w:rsidRPr="00B363AD">
              <w:rPr>
                <w:rFonts w:ascii="PT Astra Serif" w:hAnsi="PT Astra Serif"/>
                <w:bCs/>
              </w:rPr>
              <w:t>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Не реже одного раза в год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35634B" w:rsidRDefault="0035634B">
            <w:r w:rsidRPr="002E3DEA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№294-ФЗ «О </w:t>
            </w:r>
            <w:r w:rsidRPr="00B363AD">
              <w:rPr>
                <w:rFonts w:ascii="PT Astra Serif" w:hAnsi="PT Astra Serif"/>
              </w:rPr>
              <w:lastRenderedPageBreak/>
              <w:t>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 xml:space="preserve">Предупреждение, выявление и пресечение нарушений юридическими лицами и индивидуальными 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Постоянно</w:t>
            </w: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В случае выявления признаков нарушений требований Правил благоустройства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268" w:type="dxa"/>
          </w:tcPr>
          <w:p w:rsidR="0035634B" w:rsidRDefault="0035634B">
            <w:r w:rsidRPr="002E3DEA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  <w:bCs/>
              </w:rPr>
              <w:t>Разработка и утверждение программы</w:t>
            </w:r>
            <w:r w:rsidRPr="00B363AD">
              <w:rPr>
                <w:rFonts w:ascii="PT Astra Serif" w:hAnsi="PT Astra Serif"/>
              </w:rPr>
              <w:t xml:space="preserve"> профилактики нарушений требований Правил благоустройства территории муниципального образования </w:t>
            </w:r>
            <w:r>
              <w:rPr>
                <w:rFonts w:ascii="PT Astra Serif" w:hAnsi="PT Astra Serif"/>
              </w:rPr>
              <w:t>«</w:t>
            </w:r>
            <w:proofErr w:type="spellStart"/>
            <w:r>
              <w:rPr>
                <w:rFonts w:ascii="PT Astra Serif" w:hAnsi="PT Astra Serif"/>
              </w:rPr>
              <w:t>Сокрутовский</w:t>
            </w:r>
            <w:proofErr w:type="spellEnd"/>
            <w:r>
              <w:rPr>
                <w:rFonts w:ascii="PT Astra Serif" w:hAnsi="PT Astra Serif"/>
              </w:rPr>
              <w:t xml:space="preserve"> сельсовет</w:t>
            </w:r>
            <w:proofErr w:type="gramStart"/>
            <w:r>
              <w:rPr>
                <w:rFonts w:ascii="PT Astra Serif" w:hAnsi="PT Astra Serif"/>
              </w:rPr>
              <w:t>»</w:t>
            </w:r>
            <w:r w:rsidRPr="00B363AD">
              <w:rPr>
                <w:rFonts w:ascii="PT Astra Serif" w:hAnsi="PT Astra Serif"/>
              </w:rPr>
              <w:t>п</w:t>
            </w:r>
            <w:proofErr w:type="gramEnd"/>
            <w:r w:rsidRPr="00B363AD">
              <w:rPr>
                <w:rFonts w:ascii="PT Astra Serif" w:hAnsi="PT Astra Serif"/>
              </w:rPr>
              <w:t>ри осуществлении муниципального контроля на 2022 год</w:t>
            </w:r>
          </w:p>
          <w:p w:rsidR="0035634B" w:rsidRPr="00B363AD" w:rsidRDefault="0035634B" w:rsidP="00B363AD">
            <w:pPr>
              <w:rPr>
                <w:rFonts w:ascii="PT Astra Serif" w:hAnsi="PT Astra Serif"/>
                <w:bCs/>
              </w:rPr>
            </w:pP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До 01 декабря  2021 года</w:t>
            </w: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</w:p>
          <w:p w:rsidR="0035634B" w:rsidRPr="00B363AD" w:rsidRDefault="0035634B" w:rsidP="00B363AD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</w:tcPr>
          <w:p w:rsidR="0035634B" w:rsidRDefault="0035634B">
            <w:r w:rsidRPr="002E3DEA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  <w:tr w:rsidR="0035634B" w:rsidRPr="00B363AD" w:rsidTr="00010F41">
        <w:tc>
          <w:tcPr>
            <w:tcW w:w="709" w:type="dxa"/>
          </w:tcPr>
          <w:p w:rsidR="0035634B" w:rsidRPr="00B363AD" w:rsidRDefault="0035634B" w:rsidP="00B363AD">
            <w:pPr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7.</w:t>
            </w:r>
          </w:p>
        </w:tc>
        <w:tc>
          <w:tcPr>
            <w:tcW w:w="3544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Программе</w:t>
            </w:r>
          </w:p>
        </w:tc>
        <w:tc>
          <w:tcPr>
            <w:tcW w:w="2693" w:type="dxa"/>
          </w:tcPr>
          <w:p w:rsidR="0035634B" w:rsidRPr="00B363AD" w:rsidRDefault="0035634B" w:rsidP="00B363AD">
            <w:pPr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2127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B363AD">
              <w:rPr>
                <w:rFonts w:ascii="PT Astra Serif" w:hAnsi="PT Astra Serif"/>
                <w:bCs/>
              </w:rPr>
              <w:t xml:space="preserve">До 20 декабря 2021 года </w:t>
            </w:r>
          </w:p>
        </w:tc>
        <w:tc>
          <w:tcPr>
            <w:tcW w:w="2126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</w:t>
            </w:r>
            <w:r w:rsidRPr="00B363AD">
              <w:rPr>
                <w:rFonts w:ascii="PT Astra Serif" w:hAnsi="PT Astra Serif"/>
              </w:rPr>
              <w:t>индивидуальные предприниматели</w:t>
            </w:r>
            <w:r>
              <w:rPr>
                <w:rFonts w:ascii="PT Astra Serif" w:hAnsi="PT Astra Serif"/>
              </w:rPr>
              <w:t>, физические лица</w:t>
            </w:r>
          </w:p>
        </w:tc>
        <w:tc>
          <w:tcPr>
            <w:tcW w:w="2268" w:type="dxa"/>
          </w:tcPr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  <w:p w:rsidR="0035634B" w:rsidRPr="00B363AD" w:rsidRDefault="0035634B" w:rsidP="00B363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35634B" w:rsidRDefault="0035634B">
            <w:r w:rsidRPr="002E3DEA">
              <w:rPr>
                <w:rFonts w:ascii="PT Astra Serif" w:hAnsi="PT Astra Serif"/>
                <w:bCs/>
              </w:rPr>
              <w:t>Заместитель главы администрации</w:t>
            </w:r>
          </w:p>
        </w:tc>
      </w:tr>
    </w:tbl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  <w:r w:rsidRPr="00B363AD">
        <w:rPr>
          <w:rFonts w:ascii="PT Astra Serif" w:hAnsi="PT Astra Serif"/>
          <w:b/>
          <w:color w:val="000000"/>
          <w:lang w:val="en-US"/>
        </w:rPr>
        <w:t>IV</w:t>
      </w:r>
      <w:r w:rsidRPr="00B363AD">
        <w:rPr>
          <w:rFonts w:ascii="PT Astra Serif" w:hAnsi="PT Astra Serif"/>
          <w:b/>
          <w:color w:val="000000"/>
        </w:rPr>
        <w:t xml:space="preserve">. </w:t>
      </w:r>
      <w:r w:rsidRPr="00B363AD">
        <w:rPr>
          <w:rFonts w:ascii="PT Astra Serif" w:hAnsi="PT Astra Serif"/>
          <w:b/>
        </w:rPr>
        <w:t xml:space="preserve">Отчетные показатели эффективности Программы профилактики за 2020 год </w:t>
      </w: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B363AD" w:rsidRPr="00B363AD" w:rsidRDefault="00B363AD" w:rsidP="00B363A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B363AD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B363AD" w:rsidRPr="00B363AD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B363AD" w:rsidRPr="00B363AD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US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01.01.2020 - 31.12.2020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B363AD" w:rsidRPr="00B363AD" w:rsidRDefault="00B363AD" w:rsidP="00B363AD">
      <w:pPr>
        <w:jc w:val="center"/>
        <w:rPr>
          <w:rFonts w:ascii="PT Astra Serif" w:eastAsia="Calibri" w:hAnsi="PT Astra Serif"/>
          <w:b/>
          <w:lang w:eastAsia="en-US"/>
        </w:rPr>
      </w:pP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val="en-US" w:eastAsia="en-US"/>
        </w:rPr>
        <w:t>V</w:t>
      </w:r>
      <w:r w:rsidRPr="00B363AD">
        <w:rPr>
          <w:rFonts w:ascii="PT Astra Serif" w:eastAsia="Calibri" w:hAnsi="PT Astra Serif"/>
          <w:b/>
          <w:lang w:eastAsia="en-US"/>
        </w:rPr>
        <w:t xml:space="preserve">. Проект отчётных показателей эффективности Программы профилактики </w:t>
      </w: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  <w:r w:rsidRPr="00B363AD">
        <w:rPr>
          <w:rFonts w:ascii="PT Astra Serif" w:eastAsia="Calibri" w:hAnsi="PT Astra Serif"/>
          <w:b/>
          <w:lang w:eastAsia="en-US"/>
        </w:rPr>
        <w:t>на 2021-2022 годы</w:t>
      </w: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B363AD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№</w:t>
            </w:r>
            <w:r w:rsidRPr="00B363AD">
              <w:rPr>
                <w:rFonts w:ascii="PT Astra Serif" w:hAnsi="PT Astra Serif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Примечание</w:t>
            </w:r>
          </w:p>
        </w:tc>
      </w:tr>
      <w:tr w:rsidR="00B363AD" w:rsidRPr="00B363AD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6</w:t>
            </w:r>
          </w:p>
        </w:tc>
      </w:tr>
      <w:tr w:rsidR="00B363AD" w:rsidRPr="00B363AD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B363AD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01.12.2021 - 20.12.2021</w:t>
            </w:r>
          </w:p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63AD">
              <w:rPr>
                <w:rFonts w:ascii="PT Astra Serif" w:hAnsi="PT Astra Serif"/>
              </w:rPr>
              <w:t>01.12.2022 - 20.12.2022</w:t>
            </w:r>
          </w:p>
          <w:p w:rsidR="00B363AD" w:rsidRPr="00B363AD" w:rsidRDefault="00B363AD" w:rsidP="00B363AD">
            <w:pPr>
              <w:rPr>
                <w:rFonts w:ascii="PT Astra Serif" w:hAnsi="PT Astra Serif"/>
              </w:rPr>
            </w:pPr>
          </w:p>
          <w:p w:rsidR="00B363AD" w:rsidRPr="00B363AD" w:rsidRDefault="00B363AD" w:rsidP="00B363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B363AD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B363AD" w:rsidRPr="00B363AD" w:rsidRDefault="00B363AD" w:rsidP="00B363AD">
      <w:pPr>
        <w:jc w:val="right"/>
        <w:rPr>
          <w:rFonts w:ascii="PT Astra Serif" w:eastAsia="Calibri" w:hAnsi="PT Astra Serif"/>
          <w:b/>
          <w:lang w:eastAsia="en-US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both"/>
        <w:outlineLvl w:val="0"/>
        <w:rPr>
          <w:rFonts w:ascii="PT Astra Serif" w:hAnsi="PT Astra Serif"/>
          <w:b/>
          <w:color w:val="000000"/>
        </w:rPr>
      </w:pPr>
    </w:p>
    <w:p w:rsidR="00B363AD" w:rsidRPr="00B363AD" w:rsidRDefault="00B363AD" w:rsidP="00B363AD">
      <w:pPr>
        <w:autoSpaceDE w:val="0"/>
        <w:autoSpaceDN w:val="0"/>
        <w:adjustRightInd w:val="0"/>
        <w:ind w:right="849"/>
        <w:outlineLvl w:val="0"/>
        <w:rPr>
          <w:rFonts w:ascii="PT Astra Serif" w:hAnsi="PT Astra Serif"/>
          <w:b/>
          <w:color w:val="000000"/>
        </w:rPr>
        <w:sectPr w:rsidR="00B363AD" w:rsidRPr="00B363AD" w:rsidSect="00CD34D1">
          <w:headerReference w:type="first" r:id="rId8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B363AD" w:rsidRPr="00B363AD" w:rsidRDefault="00B363AD" w:rsidP="00B363AD">
      <w:pPr>
        <w:jc w:val="center"/>
        <w:rPr>
          <w:rFonts w:ascii="PT Astra Serif" w:hAnsi="PT Astra Serif"/>
          <w:b/>
        </w:rPr>
      </w:pPr>
      <w:r w:rsidRPr="00B363AD">
        <w:rPr>
          <w:rFonts w:ascii="PT Astra Serif" w:eastAsia="Calibri" w:hAnsi="PT Astra Serif"/>
          <w:b/>
          <w:lang w:val="en-US" w:eastAsia="en-US"/>
        </w:rPr>
        <w:lastRenderedPageBreak/>
        <w:t>VI</w:t>
      </w:r>
      <w:r w:rsidRPr="00B363AD">
        <w:rPr>
          <w:rFonts w:ascii="PT Astra Serif" w:eastAsia="Calibri" w:hAnsi="PT Astra Serif"/>
          <w:b/>
          <w:lang w:eastAsia="en-US"/>
        </w:rPr>
        <w:t>. Оценка эффективности Программы</w:t>
      </w:r>
    </w:p>
    <w:p w:rsidR="00B363AD" w:rsidRPr="00B363AD" w:rsidRDefault="00B363AD" w:rsidP="00B363AD">
      <w:pPr>
        <w:ind w:left="720"/>
        <w:rPr>
          <w:rFonts w:ascii="PT Astra Serif" w:hAnsi="PT Astra Serif"/>
          <w:b/>
        </w:rPr>
      </w:pPr>
    </w:p>
    <w:p w:rsidR="00B363AD" w:rsidRPr="00B363AD" w:rsidRDefault="00B363AD" w:rsidP="00B363AD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  <w:r w:rsidRPr="00B363AD">
        <w:rPr>
          <w:rFonts w:ascii="PT Astra Serif" w:hAnsi="PT Astra Serif"/>
        </w:rPr>
        <w:t>С учетом проведенных органом муниципального контроля профилактических 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поселок Приозерный.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Целевым показателем Программы является: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center"/>
        <w:rPr>
          <w:rFonts w:ascii="PT Astra Serif" w:hAnsi="PT Astra Serif"/>
        </w:rPr>
      </w:pPr>
      <w:r w:rsidRPr="00B363AD">
        <w:rPr>
          <w:rFonts w:ascii="PT Astra Serif" w:hAnsi="PT Astra Serif"/>
        </w:rPr>
        <w:t xml:space="preserve">Д = </w:t>
      </w:r>
      <w:proofErr w:type="spellStart"/>
      <w:r w:rsidRPr="00B363AD">
        <w:rPr>
          <w:rFonts w:ascii="PT Astra Serif" w:hAnsi="PT Astra Serif"/>
        </w:rPr>
        <w:t>Кн</w:t>
      </w:r>
      <w:proofErr w:type="spellEnd"/>
      <w:r w:rsidRPr="00B363AD">
        <w:rPr>
          <w:rFonts w:ascii="PT Astra Serif" w:hAnsi="PT Astra Serif"/>
        </w:rPr>
        <w:t>/Кс*100, где:</w:t>
      </w:r>
    </w:p>
    <w:p w:rsidR="00B363AD" w:rsidRPr="00B363AD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PT Astra Serif" w:hAnsi="PT Astra Serif"/>
        </w:rPr>
      </w:pP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Д – доля нарушений требований, установленных правил благоустройства;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proofErr w:type="spellStart"/>
      <w:r w:rsidRPr="00B363AD">
        <w:rPr>
          <w:rFonts w:ascii="PT Astra Serif" w:hAnsi="PT Astra Serif"/>
        </w:rPr>
        <w:t>Кн</w:t>
      </w:r>
      <w:proofErr w:type="spellEnd"/>
      <w:r w:rsidRPr="00B363AD">
        <w:rPr>
          <w:rFonts w:ascii="PT Astra Serif" w:hAnsi="PT Astra Serif"/>
        </w:rPr>
        <w:t xml:space="preserve"> – количество выявленных нарушений требований правил благоустройства за отчетный год;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КС – количество субъектов, в отношении которых проведены мероприятия по контролю в отчетном году.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PT Astra Serif" w:hAnsi="PT Astra Serif"/>
        </w:rPr>
      </w:pPr>
      <w:r w:rsidRPr="00B363AD">
        <w:rPr>
          <w:rFonts w:ascii="PT Astra Serif" w:hAnsi="PT Astra Serif"/>
        </w:rPr>
        <w:t>В случае,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B363AD" w:rsidRPr="00B363AD" w:rsidRDefault="00B363AD" w:rsidP="00B363AD">
      <w:pPr>
        <w:tabs>
          <w:tab w:val="left" w:pos="851"/>
          <w:tab w:val="left" w:pos="1134"/>
        </w:tabs>
        <w:jc w:val="both"/>
        <w:rPr>
          <w:rFonts w:ascii="PT Astra Serif" w:hAnsi="PT Astra Serif"/>
        </w:rPr>
      </w:pPr>
    </w:p>
    <w:p w:rsidR="00B363AD" w:rsidRPr="00B363AD" w:rsidRDefault="00B363AD">
      <w:pPr>
        <w:rPr>
          <w:rFonts w:ascii="PT Astra Serif" w:hAnsi="PT Astra Serif"/>
        </w:rPr>
      </w:pPr>
    </w:p>
    <w:sectPr w:rsidR="00B363AD" w:rsidRPr="00B363AD" w:rsidSect="0055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77" w:rsidRDefault="00471377" w:rsidP="00B363AD">
      <w:r>
        <w:separator/>
      </w:r>
    </w:p>
  </w:endnote>
  <w:endnote w:type="continuationSeparator" w:id="0">
    <w:p w:rsidR="00471377" w:rsidRDefault="00471377" w:rsidP="00B3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77" w:rsidRDefault="00471377" w:rsidP="00B363AD">
      <w:r>
        <w:separator/>
      </w:r>
    </w:p>
  </w:footnote>
  <w:footnote w:type="continuationSeparator" w:id="0">
    <w:p w:rsidR="00471377" w:rsidRDefault="00471377" w:rsidP="00B36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9351A7" w:rsidRDefault="00471377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100480" w:rsidRDefault="00471377" w:rsidP="00100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253"/>
    <w:rsid w:val="00027ED5"/>
    <w:rsid w:val="00097F3A"/>
    <w:rsid w:val="00147CA0"/>
    <w:rsid w:val="00180F57"/>
    <w:rsid w:val="0035634B"/>
    <w:rsid w:val="00361466"/>
    <w:rsid w:val="00471377"/>
    <w:rsid w:val="00503D29"/>
    <w:rsid w:val="005057C3"/>
    <w:rsid w:val="005115BA"/>
    <w:rsid w:val="005402F7"/>
    <w:rsid w:val="00555666"/>
    <w:rsid w:val="00607B0E"/>
    <w:rsid w:val="00633FBA"/>
    <w:rsid w:val="00726ADE"/>
    <w:rsid w:val="00793A3B"/>
    <w:rsid w:val="007F6253"/>
    <w:rsid w:val="0088269F"/>
    <w:rsid w:val="008A537E"/>
    <w:rsid w:val="009A3E64"/>
    <w:rsid w:val="009B5479"/>
    <w:rsid w:val="009B7DBA"/>
    <w:rsid w:val="00A328B2"/>
    <w:rsid w:val="00AE57FB"/>
    <w:rsid w:val="00B363AD"/>
    <w:rsid w:val="00BC366E"/>
    <w:rsid w:val="00C0255B"/>
    <w:rsid w:val="00C84117"/>
    <w:rsid w:val="00D13136"/>
    <w:rsid w:val="00D276B0"/>
    <w:rsid w:val="00D70398"/>
    <w:rsid w:val="00E96DFA"/>
    <w:rsid w:val="00F37492"/>
    <w:rsid w:val="00FB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</dc:creator>
  <cp:lastModifiedBy>ROTA</cp:lastModifiedBy>
  <cp:revision>5</cp:revision>
  <cp:lastPrinted>2020-03-24T05:35:00Z</cp:lastPrinted>
  <dcterms:created xsi:type="dcterms:W3CDTF">2020-03-19T10:21:00Z</dcterms:created>
  <dcterms:modified xsi:type="dcterms:W3CDTF">2021-10-04T07:29:00Z</dcterms:modified>
</cp:coreProperties>
</file>