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15170E" w:rsidTr="0015170E">
        <w:tc>
          <w:tcPr>
            <w:tcW w:w="8646" w:type="dxa"/>
            <w:gridSpan w:val="2"/>
          </w:tcPr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"СЕЛЬСКОЕ ПОСЕЛЕНИЕ СОКРУТОВСКИЙ  СЕЛЬСОВЕТ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АХТУБИНСКОГО МУНИЦИПАЛЬНОГО РАЙОНА</w:t>
            </w:r>
          </w:p>
          <w:p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:rsidTr="0015170E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15170E" w:rsidTr="0015170E">
        <w:tc>
          <w:tcPr>
            <w:tcW w:w="3983" w:type="dxa"/>
          </w:tcPr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03.0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  <w:tr w:rsidR="00AC5A22" w:rsidRPr="0015170E" w:rsidTr="0015170E">
        <w:tc>
          <w:tcPr>
            <w:tcW w:w="8646" w:type="dxa"/>
            <w:gridSpan w:val="2"/>
          </w:tcPr>
          <w:p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:rsidTr="0015170E">
        <w:tc>
          <w:tcPr>
            <w:tcW w:w="8646" w:type="dxa"/>
            <w:gridSpan w:val="2"/>
          </w:tcPr>
          <w:p w:rsidR="0015170E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О РАБОТЕ С ПЕРСОНАЛЬНЫМИ ДАННЫМИ СОТРУДНИКОВ</w:t>
            </w:r>
          </w:p>
          <w:p w:rsidR="00AC5A22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(БЕЗ СРЕДСТВ АВТОМАТИЗАЦИИ)</w:t>
            </w:r>
          </w:p>
        </w:tc>
      </w:tr>
    </w:tbl>
    <w:p w:rsidR="00D71130" w:rsidRPr="0015170E" w:rsidRDefault="00D71130" w:rsidP="00151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5B8" w:rsidRPr="0015170E" w:rsidRDefault="002B25B8" w:rsidP="0015170E">
      <w:pPr>
        <w:pStyle w:val="a8"/>
        <w:numPr>
          <w:ilvl w:val="0"/>
          <w:numId w:val="13"/>
        </w:numPr>
        <w:spacing w:line="252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о порядке обработки персональных данных без использования средств автоматизации (далее – Положение) определяет порядок работы с документами, содержащими персональные данные, в </w:t>
      </w:r>
      <w:r w:rsidR="0015170E" w:rsidRPr="0015170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 Положение разработано в соответствии с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Ответственный за организацию обработки и обеспечение безопасности персональных данных </w:t>
      </w:r>
      <w:r w:rsidR="0015170E" w:rsidRPr="0015170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ответственен за подбор лиц, допускаемых к информации ограниченного доступа (персональным данным), и обязан обеспечить систематический </w:t>
      </w:r>
      <w:proofErr w:type="gramStart"/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тем, чтобы к этой информации получали доступ только работники, которым данная информация необходима для выполнения своих трудовых обязанностей. 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допущенные к персональным данным, обязаны:</w:t>
      </w:r>
    </w:p>
    <w:p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сохранность и конфиденциальность персональных данных;</w:t>
      </w:r>
    </w:p>
    <w:p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субъекта персональных данных об обращении посторонних лиц о предоставлении его персональных данных.</w:t>
      </w:r>
    </w:p>
    <w:p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выносить документы и дела, содержащие персональные данные, из помещений, а также передавать их по открытым каналам связи, за исключением случаев, предусмотренных законодательством Российской Федерации или по согласованию с субъектом персональных данных.</w:t>
      </w:r>
    </w:p>
    <w:p w:rsidR="002B25B8" w:rsidRPr="0015170E" w:rsidRDefault="002B25B8" w:rsidP="0015170E">
      <w:pPr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 время пребывания в помещениях работник несет личную ответственность за защиту информации в данном помещении. Неконтролируемое пребывание в помещении посторонних лиц исключено.</w:t>
      </w:r>
    </w:p>
    <w:p w:rsidR="0015170E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требований настоящего Положения возлагается на ответственного за организацию обработки и обеспечение защиты персональных данных </w:t>
      </w:r>
      <w:r w:rsidRPr="0015170E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</w:r>
      <w:proofErr w:type="gramEnd"/>
    </w:p>
    <w:p w:rsid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25B8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170E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</w:r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 </w:t>
      </w:r>
      <w:proofErr w:type="spellStart"/>
      <w:r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>Ротарь</w:t>
      </w:r>
      <w:proofErr w:type="spellEnd"/>
      <w:r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Е.Г.</w:t>
      </w:r>
    </w:p>
    <w:p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Термины и определения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Администратор безопасности информации</w:t>
      </w:r>
      <w:r>
        <w:rPr>
          <w:rFonts w:ascii="Times New Roman" w:hAnsi="Times New Roman" w:cs="Times New Roman"/>
        </w:rPr>
        <w:t xml:space="preserve"> – пользователь, уполномоченный выполнять некоторые действия (имеющий полномочия) по администрированию (управлению) системой защиты информации в соответствии с установленной ролью.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Безопасность информации [данных] – </w:t>
      </w:r>
      <w:r>
        <w:rPr>
          <w:rFonts w:ascii="Times New Roman" w:hAnsi="Times New Roman" w:cs="Times New Roman"/>
        </w:rPr>
        <w:t xml:space="preserve">состояние защищенности информации [данных], при </w:t>
      </w:r>
      <w:proofErr w:type="gramStart"/>
      <w:r>
        <w:rPr>
          <w:rFonts w:ascii="Times New Roman" w:hAnsi="Times New Roman" w:cs="Times New Roman"/>
        </w:rPr>
        <w:t>котором</w:t>
      </w:r>
      <w:proofErr w:type="gramEnd"/>
      <w:r>
        <w:rPr>
          <w:rFonts w:ascii="Times New Roman" w:hAnsi="Times New Roman" w:cs="Times New Roman"/>
        </w:rPr>
        <w:t xml:space="preserve"> обеспечены ее [их] конфиденциальность, доступность и целостность.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Блокирование персональных данных</w:t>
      </w:r>
      <w:r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Доступность информации [ресурсов информационной системы] –</w:t>
      </w:r>
      <w:r>
        <w:rPr>
          <w:rFonts w:ascii="Times New Roman" w:hAnsi="Times New Roman" w:cs="Times New Roman"/>
        </w:rPr>
        <w:t xml:space="preserve"> состояние информации [ресурсов информационной системы], при </w:t>
      </w:r>
      <w:proofErr w:type="gramStart"/>
      <w:r>
        <w:rPr>
          <w:rFonts w:ascii="Times New Roman" w:hAnsi="Times New Roman" w:cs="Times New Roman"/>
        </w:rPr>
        <w:t>котором</w:t>
      </w:r>
      <w:proofErr w:type="gramEnd"/>
      <w:r>
        <w:rPr>
          <w:rFonts w:ascii="Times New Roman" w:hAnsi="Times New Roman" w:cs="Times New Roman"/>
        </w:rPr>
        <w:t xml:space="preserve"> субъекты, имеющие права доступа, могут реализовать их беспрепятственно.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Защищаемая информация</w:t>
      </w:r>
      <w:r>
        <w:rPr>
          <w:rFonts w:ascii="Times New Roman" w:hAnsi="Times New Roman" w:cs="Times New Roman"/>
        </w:rPr>
        <w:t xml:space="preserve"> – информация, для которой обладателем информации определены характеристики ее безопасности.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</w:t>
      </w:r>
      <w:r>
        <w:rPr>
          <w:rFonts w:ascii="Times New Roman" w:hAnsi="Times New Roman" w:cs="Times New Roman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 персональных данных</w:t>
      </w:r>
      <w:r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Информация</w:t>
      </w:r>
      <w:r>
        <w:rPr>
          <w:rFonts w:ascii="Times New Roman" w:hAnsi="Times New Roman" w:cs="Times New Roman"/>
        </w:rPr>
        <w:t xml:space="preserve"> – сведения (сообщения, данные) независимо от формы их представления.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Конфиденциальность информации</w:t>
      </w:r>
      <w:r>
        <w:rPr>
          <w:rFonts w:ascii="Times New Roman" w:hAnsi="Times New Roman" w:cs="Times New Roman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Несанкционированный доступ (несанкционированные действия)</w:t>
      </w:r>
      <w:r>
        <w:rPr>
          <w:rFonts w:ascii="Times New Roman" w:hAnsi="Times New Roman" w:cs="Times New Roman"/>
        </w:rP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Носитель информации</w:t>
      </w:r>
      <w:r>
        <w:rPr>
          <w:rFonts w:ascii="Times New Roman" w:hAnsi="Times New Roman" w:cs="Times New Roman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Обработка персональных данных</w:t>
      </w:r>
      <w:r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>
        <w:rPr>
          <w:rFonts w:ascii="Times New Roman" w:hAnsi="Times New Roman" w:cs="Times New Roman"/>
        </w:rPr>
        <w:lastRenderedPageBreak/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Персональные данные</w:t>
      </w:r>
      <w:r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Пользователь</w:t>
      </w:r>
      <w:r>
        <w:rPr>
          <w:rFonts w:ascii="Times New Roman" w:hAnsi="Times New Roman" w:cs="Times New Roman"/>
        </w:rPr>
        <w:t xml:space="preserve"> – лицо, которому разрешено выполнять некоторые действия (операции) по обработке информации в информационной системе или использующее результаты ее функционирования.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Предоставление персональных данных</w:t>
      </w:r>
      <w:r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лицу или определенному кругу лиц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Средство защиты информации</w:t>
      </w:r>
      <w:r>
        <w:rPr>
          <w:rFonts w:ascii="Times New Roman" w:hAnsi="Times New Roman" w:cs="Times New Roman"/>
        </w:rPr>
        <w:t xml:space="preserve"> – техническое, программное, программно-техническое средство, предназначенное или используемое для защиты информации.</w:t>
      </w:r>
    </w:p>
    <w:p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Техническое средство</w:t>
      </w:r>
      <w:r>
        <w:rPr>
          <w:rFonts w:ascii="Times New Roman" w:hAnsi="Times New Roman" w:cs="Times New Roman"/>
        </w:rPr>
        <w:t xml:space="preserve"> – аппаратное или программно-аппаратное устройство, осуществляющее формирование, обработку, передачу или прием информации в информационной системе.</w:t>
      </w:r>
    </w:p>
    <w:p w:rsidR="002B25B8" w:rsidRDefault="002B25B8" w:rsidP="002B25B8">
      <w:pPr>
        <w:pStyle w:val="a8"/>
        <w:numPr>
          <w:ilvl w:val="0"/>
          <w:numId w:val="13"/>
        </w:numPr>
        <w:spacing w:before="240"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Особенности организации обработки персональных данных, осуществляемой без использования средств автоматизации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 (далее – материальные носители), в специальных разделах или на полях форм (бланков). </w:t>
      </w:r>
      <w:r>
        <w:rPr>
          <w:rFonts w:ascii="Times New Roman" w:hAnsi="Times New Roman" w:cs="Times New Roman"/>
          <w:color w:val="000000" w:themeColor="text1"/>
        </w:rPr>
        <w:tab/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 фиксации персональных данных на материальных носителях не допускается фиксация на одном материальном носителе персональных данных, </w:t>
      </w:r>
      <w:proofErr w:type="gramStart"/>
      <w:r>
        <w:rPr>
          <w:rFonts w:ascii="Times New Roman" w:hAnsi="Times New Roman" w:cs="Times New Roman"/>
          <w:color w:val="000000" w:themeColor="text1"/>
        </w:rPr>
        <w:t>цели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обработки которых заведомо не совместимы. 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типовая форма или связанные с ней документы должны содержать сведения о цели обработки персональных данных, осуществляемой без использования средств автоматизации, наименование и адрес организации,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Организации способов обработки персональных данных;</w:t>
      </w:r>
      <w:proofErr w:type="gramEnd"/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типовая форма должна предусматривать поле, в котором субъект персональных данных может поставить отметку о своем согласии на обработку персональных </w:t>
      </w:r>
      <w:r>
        <w:rPr>
          <w:rFonts w:ascii="Times New Roman" w:hAnsi="Times New Roman" w:cs="Times New Roman"/>
          <w:color w:val="000000" w:themeColor="text1"/>
        </w:rPr>
        <w:lastRenderedPageBreak/>
        <w:t>данных, осуществляемую без использования средств автоматизации, – при необходимости получения письменного согласия на обработку персональных данных;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данных.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ведении журналов (журналов регистрации, журналов посещений), содержащих персональные данные, необходимых для однократного пропуска субъекта персональных данных в помещение Организации или в иных аналогичных целях, должны соблюдаться следующие условия: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необходимость ведения такого журнала должна быть предусмотрена актом,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книги), сроки обработки персональных данных;</w:t>
      </w:r>
      <w:proofErr w:type="gramEnd"/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копирование содержащейся в таких журналах информации не допускается;</w:t>
      </w:r>
    </w:p>
    <w:p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персональные данные каждого субъекта персональных данных могут заноситься в такой журнал не более одного раза в каждом случае пропуска субъекта персональных данных.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Лица, осуществляющие обработку персональных данных без использования средств автоматизации,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</w:t>
      </w:r>
      <w:proofErr w:type="gramEnd"/>
    </w:p>
    <w:p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Меры по обеспечению безопасности персональных данных при их обработке и передаче, осуществляемой без использования средств автоматизации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</w:t>
      </w:r>
      <w:r>
        <w:rPr>
          <w:rFonts w:ascii="Times New Roman" w:hAnsi="Times New Roman" w:cs="Times New Roman"/>
          <w:color w:val="000000" w:themeColor="text1"/>
        </w:rPr>
        <w:lastRenderedPageBreak/>
        <w:t>данных (материальных носителей) и установить список лиц, осуществляющих обработку персональных данных, либо имеющих к ним доступ.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 В этих целях необходимо осуществлять хранение персональных данных в запираемых шкафах или ящиках, ключ от которых должен находиться у работника, имеющего право доступа к персональным данным, находящимся в этих шкафах (ящиках), дубликаты ключей должны храниться у заведующего хозяйством Организации.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Шкафы или ящики, в которых хранятся документы, содержащие персональные данные, по окончании рабочего дня запираются работниками, ответственными за учет и хранение документов.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Конфиденциальные документы должны пересылаться (доставляться) между организациями </w:t>
      </w:r>
      <w:proofErr w:type="gramStart"/>
      <w:r>
        <w:rPr>
          <w:rFonts w:ascii="Times New Roman" w:hAnsi="Times New Roman" w:cs="Times New Roman"/>
          <w:color w:val="000000" w:themeColor="text1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>соответствующим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образом оформленных запечатанных пакетах.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Размножение и отправка документов, содержащих персональные данные, осуществляется только с согласия субъекта персональных данных, за исключением случаев, предусмотренных законодательством Российской Федерации. </w:t>
      </w:r>
    </w:p>
    <w:p w:rsidR="00BD0B40" w:rsidRDefault="002B25B8" w:rsidP="00BD0B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Проверки наличия конфиденциальных документов проводятся не реже одного раза в год комиссией, назначаемой руководителем </w:t>
      </w:r>
      <w:r w:rsidR="00BD0B4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Проверками должны быть охвачены дела, документы, и иные носители информации. </w:t>
      </w:r>
      <w:proofErr w:type="gramStart"/>
      <w:r>
        <w:rPr>
          <w:rFonts w:ascii="Times New Roman" w:hAnsi="Times New Roman" w:cs="Times New Roman"/>
          <w:color w:val="000000" w:themeColor="text1"/>
        </w:rPr>
        <w:t>При обнаружении утраты документов, разглашения информации и признаков несанкционированного ознакомления с конфиденциальными документами, работник обязан доложить ответственному за организацию обработки и обеспечение безопасности персональных данных Организации, далее по распоряжению руководителя Организации проводится служебное расследование.</w:t>
      </w:r>
      <w:proofErr w:type="gramEnd"/>
    </w:p>
    <w:p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Утрата конфиденциальных документов, разглашение информации ограниченного доступа, незаконное ознакомление с информацией ограниченного доступа, влечет ответственность, предусмотренную действующим законодательством Российской Федерации.</w:t>
      </w:r>
    </w:p>
    <w:p w:rsidR="00A34A4A" w:rsidRDefault="00A34A4A" w:rsidP="00BF4B41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464D30" w:rsidTr="00210EF4">
        <w:tc>
          <w:tcPr>
            <w:tcW w:w="2397" w:type="dxa"/>
            <w:vAlign w:val="center"/>
            <w:hideMark/>
          </w:tcPr>
          <w:p w:rsidR="007D1CD4" w:rsidRDefault="00BD0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 главы муниципального</w:t>
            </w:r>
            <w:r w:rsidR="004E255B">
              <w:rPr>
                <w:rFonts w:ascii="Times New Roman" w:hAnsi="Times New Roman" w:cs="Times New Roman"/>
              </w:rPr>
              <w:br/>
            </w:r>
            <w:r w:rsidR="002B25B8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079" w:type="dxa"/>
          </w:tcPr>
          <w:p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BD0B40" w:rsidRDefault="00BD0B40" w:rsidP="00BD0B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Е.Г.Ротарь</w:t>
            </w:r>
            <w:proofErr w:type="spellEnd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C40BF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93" w:rsidRDefault="00EF5E93" w:rsidP="0042519B">
      <w:pPr>
        <w:spacing w:after="0" w:line="240" w:lineRule="auto"/>
      </w:pPr>
      <w:r>
        <w:separator/>
      </w:r>
    </w:p>
  </w:endnote>
  <w:endnote w:type="continuationSeparator" w:id="0">
    <w:p w:rsidR="00EF5E93" w:rsidRDefault="00EF5E93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>АДМИНИСТРАЦИЯ МУНИЦИПАЛЬНОГО ОБРАЗОВАНИЯ "УДАЧЕНСКИЙ СЕЛЬСОВЕТ"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93" w:rsidRDefault="00EF5E93" w:rsidP="0042519B">
      <w:pPr>
        <w:spacing w:after="0" w:line="240" w:lineRule="auto"/>
      </w:pPr>
      <w:r>
        <w:separator/>
      </w:r>
    </w:p>
  </w:footnote>
  <w:footnote w:type="continuationSeparator" w:id="0">
    <w:p w:rsidR="00EF5E93" w:rsidRDefault="00EF5E93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601" w:type="dxa"/>
      <w:tblLook w:val="04A0"/>
    </w:tblPr>
    <w:tblGrid>
      <w:gridCol w:w="5273"/>
      <w:gridCol w:w="4673"/>
    </w:tblGrid>
    <w:tr w:rsidR="0042519B" w:rsidRPr="0042519B" w:rsidTr="0015170E">
      <w:trPr>
        <w:trHeight w:val="557"/>
      </w:trPr>
      <w:tc>
        <w:tcPr>
          <w:tcW w:w="5273" w:type="dxa"/>
          <w:vAlign w:val="center"/>
        </w:tcPr>
        <w:p w:rsidR="0015170E" w:rsidRDefault="0015170E" w:rsidP="0015170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60778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>
            <w:rPr>
              <w:rFonts w:ascii="Times New Roman" w:hAnsi="Times New Roman" w:cs="Times New Roman"/>
              <w:sz w:val="16"/>
              <w:szCs w:val="16"/>
            </w:rPr>
            <w:t>3001000560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>
            <w:rPr>
              <w:rFonts w:ascii="Times New Roman" w:hAnsi="Times New Roman" w:cs="Times New Roman"/>
              <w:sz w:val="16"/>
              <w:szCs w:val="16"/>
            </w:rPr>
            <w:t>1023000508882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4E255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6</w: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E511D1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4E255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6</w:t>
              </w:r>
              <w:r w:rsidR="00E511D1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15170E">
      <w:tc>
        <w:tcPr>
          <w:tcW w:w="5273" w:type="dxa"/>
          <w:vAlign w:val="center"/>
        </w:tcPr>
        <w:p w:rsidR="0015170E" w:rsidRDefault="0042519B" w:rsidP="0015170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2519B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15170E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"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20854"/>
    <w:multiLevelType w:val="hybridMultilevel"/>
    <w:tmpl w:val="6332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2C05D6"/>
    <w:multiLevelType w:val="hybridMultilevel"/>
    <w:tmpl w:val="04A6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35D0A"/>
    <w:multiLevelType w:val="hybridMultilevel"/>
    <w:tmpl w:val="50900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A452D2"/>
    <w:multiLevelType w:val="hybridMultilevel"/>
    <w:tmpl w:val="44D05420"/>
    <w:lvl w:ilvl="0" w:tplc="D256D1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5170E"/>
    <w:rsid w:val="00173498"/>
    <w:rsid w:val="00193460"/>
    <w:rsid w:val="001F4D54"/>
    <w:rsid w:val="00207141"/>
    <w:rsid w:val="00210EF4"/>
    <w:rsid w:val="002168E0"/>
    <w:rsid w:val="0029109A"/>
    <w:rsid w:val="002B25B8"/>
    <w:rsid w:val="003209D0"/>
    <w:rsid w:val="003436A6"/>
    <w:rsid w:val="00361961"/>
    <w:rsid w:val="003E263C"/>
    <w:rsid w:val="00407E5B"/>
    <w:rsid w:val="00414B28"/>
    <w:rsid w:val="0042519B"/>
    <w:rsid w:val="00452866"/>
    <w:rsid w:val="00464D30"/>
    <w:rsid w:val="00495C76"/>
    <w:rsid w:val="004A704F"/>
    <w:rsid w:val="004E255B"/>
    <w:rsid w:val="00586553"/>
    <w:rsid w:val="0060778E"/>
    <w:rsid w:val="00617866"/>
    <w:rsid w:val="00654EE3"/>
    <w:rsid w:val="00700667"/>
    <w:rsid w:val="00764E2C"/>
    <w:rsid w:val="007D1CD4"/>
    <w:rsid w:val="00816EAA"/>
    <w:rsid w:val="008B5975"/>
    <w:rsid w:val="009313FC"/>
    <w:rsid w:val="00947566"/>
    <w:rsid w:val="009938ED"/>
    <w:rsid w:val="00A34A4A"/>
    <w:rsid w:val="00AC5A22"/>
    <w:rsid w:val="00B37282"/>
    <w:rsid w:val="00B6274F"/>
    <w:rsid w:val="00B82C04"/>
    <w:rsid w:val="00BA7657"/>
    <w:rsid w:val="00BD0B40"/>
    <w:rsid w:val="00BF4B41"/>
    <w:rsid w:val="00C40BF5"/>
    <w:rsid w:val="00C47D1D"/>
    <w:rsid w:val="00C5717D"/>
    <w:rsid w:val="00C90174"/>
    <w:rsid w:val="00D71130"/>
    <w:rsid w:val="00D97914"/>
    <w:rsid w:val="00DC0520"/>
    <w:rsid w:val="00DE5E29"/>
    <w:rsid w:val="00E511D1"/>
    <w:rsid w:val="00E6584D"/>
    <w:rsid w:val="00E956E5"/>
    <w:rsid w:val="00EC3728"/>
    <w:rsid w:val="00ED7495"/>
    <w:rsid w:val="00EE3798"/>
    <w:rsid w:val="00EF5E93"/>
    <w:rsid w:val="00F212E8"/>
    <w:rsid w:val="00F22497"/>
    <w:rsid w:val="00F316B7"/>
    <w:rsid w:val="00F536AD"/>
    <w:rsid w:val="00F71A7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F9AD-37D6-4E6B-A5E6-54127315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37</cp:revision>
  <cp:lastPrinted>2024-07-22T08:17:00Z</cp:lastPrinted>
  <dcterms:created xsi:type="dcterms:W3CDTF">2021-12-15T02:18:00Z</dcterms:created>
  <dcterms:modified xsi:type="dcterms:W3CDTF">2024-07-22T08:29:00Z</dcterms:modified>
</cp:coreProperties>
</file>