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5B9F0" w14:textId="77777777" w:rsidR="002C6FFE" w:rsidRDefault="002C6FFE" w:rsidP="002C6FFE">
      <w:pPr>
        <w:pStyle w:val="db9fe9049761426654245bb2dd862eecmsonormal"/>
        <w:shd w:val="clear" w:color="auto" w:fill="FFFFFF"/>
        <w:spacing w:before="150" w:beforeAutospacing="0" w:after="0" w:afterAutospacing="0"/>
        <w:ind w:firstLine="18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З В Е Щ Е Н И Е</w:t>
      </w:r>
    </w:p>
    <w:p w14:paraId="5DBAF5FE" w14:textId="77777777" w:rsidR="002C6FFE" w:rsidRDefault="002C6FFE" w:rsidP="002C6FFE">
      <w:pPr>
        <w:pStyle w:val="db9fe9049761426654245bb2dd862eecmsonormal"/>
        <w:shd w:val="clear" w:color="auto" w:fill="FFFFFF"/>
        <w:spacing w:before="150" w:beforeAutospacing="0" w:after="0" w:afterAutospacing="0"/>
        <w:ind w:firstLine="18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ОБ УСТАНОВЛЕНИИ ПУБЛИЧНОГО СЕРВИТУТА</w:t>
      </w:r>
    </w:p>
    <w:p w14:paraId="687BE7E3" w14:textId="77777777" w:rsidR="002C6FFE" w:rsidRDefault="002C6FFE" w:rsidP="002C6FFE">
      <w:pPr>
        <w:pStyle w:val="db9fe9049761426654245bb2dd862eecmsonormal"/>
        <w:shd w:val="clear" w:color="auto" w:fill="FFFFFF"/>
        <w:spacing w:before="150" w:beforeAutospacing="0" w:after="0" w:afterAutospacing="0"/>
        <w:ind w:firstLine="18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Управление имущественных и земельных отношений администрации муниципального образования «Ахтубинский район» в соответствии со ст. 39.42 Земельного Кодекса РФ информирует о возможном установлении публичного сервитута в целях размещения объектов электросетевого хозяйства, их неотъемлемых технологических частей (инженерных сооружений) сроком на 49 лет по ходатайству Публичного акционерного общества «Межрегиональная распределительная сетевая компания Юга» (ПАО «МРСК Юга») в отношении земельных участков из земель населенных пунктов с кадастровыми номерами:</w:t>
      </w:r>
    </w:p>
    <w:p w14:paraId="747BEEC4" w14:textId="77777777" w:rsidR="002C6FFE" w:rsidRDefault="002C6FFE" w:rsidP="002C6FFE">
      <w:pPr>
        <w:pStyle w:val="db9fe9049761426654245bb2dd862eecmsonormal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30:01:100201:814, расположенного по адресу: Астраханская область, Ахтубинский район, с. </w:t>
      </w:r>
      <w:r>
        <w:rPr>
          <w:rStyle w:val="js-extracted-address"/>
          <w:rFonts w:ascii="Arial" w:hAnsi="Arial" w:cs="Arial"/>
          <w:color w:val="000000"/>
          <w:sz w:val="23"/>
          <w:szCs w:val="23"/>
        </w:rPr>
        <w:t>Пироговка, ул. Советская, 31</w:t>
      </w:r>
      <w:r>
        <w:rPr>
          <w:rFonts w:ascii="Arial" w:hAnsi="Arial" w:cs="Arial"/>
          <w:color w:val="000000"/>
          <w:sz w:val="23"/>
          <w:szCs w:val="23"/>
        </w:rPr>
        <w:t>, с видом разрешённого использования: для эксплуатации храма Михаила Архангела,</w:t>
      </w:r>
    </w:p>
    <w:p w14:paraId="5183C658" w14:textId="77777777" w:rsidR="002C6FFE" w:rsidRDefault="002C6FFE" w:rsidP="002C6FFE">
      <w:pPr>
        <w:pStyle w:val="db9fe9049761426654245bb2dd862eecmsonormal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30:01:100201:16, расположенного по адресу: Астраханская область, Ахтубинский район, с. Пироговка, </w:t>
      </w:r>
      <w:r>
        <w:rPr>
          <w:rStyle w:val="js-extracted-address"/>
          <w:rFonts w:ascii="Arial" w:hAnsi="Arial" w:cs="Arial"/>
          <w:color w:val="000000"/>
          <w:sz w:val="23"/>
          <w:szCs w:val="23"/>
        </w:rPr>
        <w:t>ул. Ленина, 47 а</w:t>
      </w:r>
      <w:r>
        <w:rPr>
          <w:rFonts w:ascii="Arial" w:hAnsi="Arial" w:cs="Arial"/>
          <w:color w:val="000000"/>
          <w:sz w:val="23"/>
          <w:szCs w:val="23"/>
        </w:rPr>
        <w:t>, с видом разрешённого использования: под магазин,</w:t>
      </w:r>
    </w:p>
    <w:p w14:paraId="475D0299" w14:textId="77777777" w:rsidR="002C6FFE" w:rsidRDefault="002C6FFE" w:rsidP="002C6FFE">
      <w:pPr>
        <w:pStyle w:val="db9fe9049761426654245bb2dd862eecmsonormal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30:01:110101:89, расположенного по адресу: Астраханская область, Ахтубинский район, с. Сокрутовка, </w:t>
      </w:r>
      <w:r>
        <w:rPr>
          <w:rStyle w:val="js-extracted-address"/>
          <w:rFonts w:ascii="Arial" w:hAnsi="Arial" w:cs="Arial"/>
          <w:color w:val="000000"/>
          <w:sz w:val="23"/>
          <w:szCs w:val="23"/>
        </w:rPr>
        <w:t>ул. Советская, дом 109</w:t>
      </w:r>
      <w:r>
        <w:rPr>
          <w:rFonts w:ascii="Arial" w:hAnsi="Arial" w:cs="Arial"/>
          <w:color w:val="000000"/>
          <w:sz w:val="23"/>
          <w:szCs w:val="23"/>
        </w:rPr>
        <w:t>, с видом разрешённого использования: для ведения личного подсобного хозяйства,</w:t>
      </w:r>
    </w:p>
    <w:p w14:paraId="56397F3F" w14:textId="77777777" w:rsidR="002C6FFE" w:rsidRDefault="002C6FFE" w:rsidP="002C6FFE">
      <w:pPr>
        <w:pStyle w:val="db9fe9049761426654245bb2dd862eecmsonormal"/>
        <w:shd w:val="clear" w:color="auto" w:fill="FFFFFF"/>
        <w:spacing w:before="150" w:beforeAutospacing="0" w:after="0" w:afterAutospacing="0"/>
        <w:ind w:firstLine="708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30:01:110101:749, расположенного по адресу: Астраханская область, Ахтубинский район, с. Сокрутовка, с видом разрешённого использования: для строительства разводящих сетей водопровода в с. Сокрутовка Ахтубинского района Астраханской области,</w:t>
      </w:r>
    </w:p>
    <w:p w14:paraId="76D381A7" w14:textId="77777777" w:rsidR="002C6FFE" w:rsidRDefault="002C6FFE" w:rsidP="002C6FFE">
      <w:pPr>
        <w:pStyle w:val="db9fe9049761426654245bb2dd862eecmsonormal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30:01:110101:46, расположенного по адресу: Астраханская область, Ахтубинский район, с. Сокрутовка, </w:t>
      </w:r>
      <w:r>
        <w:rPr>
          <w:rStyle w:val="js-extracted-address"/>
          <w:rFonts w:ascii="Arial" w:hAnsi="Arial" w:cs="Arial"/>
          <w:color w:val="000000"/>
          <w:sz w:val="23"/>
          <w:szCs w:val="23"/>
        </w:rPr>
        <w:t>ул. Советская, 178</w:t>
      </w:r>
      <w:r>
        <w:rPr>
          <w:rFonts w:ascii="Arial" w:hAnsi="Arial" w:cs="Arial"/>
          <w:color w:val="000000"/>
          <w:sz w:val="23"/>
          <w:szCs w:val="23"/>
        </w:rPr>
        <w:t>, с видом разрешённого использования: для ведения личного подсобного хозяйства</w:t>
      </w:r>
    </w:p>
    <w:p w14:paraId="2B21E7D8" w14:textId="77777777" w:rsidR="002C6FFE" w:rsidRDefault="002C6FFE" w:rsidP="002C6FFE">
      <w:pPr>
        <w:pStyle w:val="db9fe9049761426654245bb2dd862eecmsonormal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30:01:110101:11, расположенного по адресу: Астраханская область, Ахтубинский район, с. Сокрутовка, </w:t>
      </w:r>
      <w:r>
        <w:rPr>
          <w:rStyle w:val="js-extracted-address"/>
          <w:rFonts w:ascii="Arial" w:hAnsi="Arial" w:cs="Arial"/>
          <w:color w:val="000000"/>
          <w:sz w:val="23"/>
          <w:szCs w:val="23"/>
        </w:rPr>
        <w:t>ул. Советская, 212</w:t>
      </w:r>
      <w:r>
        <w:rPr>
          <w:rFonts w:ascii="Arial" w:hAnsi="Arial" w:cs="Arial"/>
          <w:color w:val="000000"/>
          <w:sz w:val="23"/>
          <w:szCs w:val="23"/>
        </w:rPr>
        <w:t>, с видом разрешённого использования: индивидуальное жилищное строительство.</w:t>
      </w:r>
    </w:p>
    <w:p w14:paraId="4EC80CD4" w14:textId="77777777" w:rsidR="002C6FFE" w:rsidRDefault="002C6FFE" w:rsidP="002C6FFE">
      <w:pPr>
        <w:pStyle w:val="db9fe9049761426654245bb2dd862eecmsonormal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Ознакомиться с ходатайством об установлении публичного сервитута и описанием местоположения границ публичного сервитута можно по адресу: </w:t>
      </w:r>
      <w:r>
        <w:rPr>
          <w:rStyle w:val="js-extracted-address"/>
          <w:rFonts w:ascii="Arial" w:hAnsi="Arial" w:cs="Arial"/>
          <w:color w:val="2222CC"/>
          <w:sz w:val="23"/>
          <w:szCs w:val="23"/>
        </w:rPr>
        <w:t xml:space="preserve">Астраханская </w:t>
      </w:r>
      <w:proofErr w:type="gramStart"/>
      <w:r>
        <w:rPr>
          <w:rStyle w:val="js-extracted-address"/>
          <w:rFonts w:ascii="Arial" w:hAnsi="Arial" w:cs="Arial"/>
          <w:color w:val="2222CC"/>
          <w:sz w:val="23"/>
          <w:szCs w:val="23"/>
        </w:rPr>
        <w:t>область,   </w:t>
      </w:r>
      <w:proofErr w:type="gramEnd"/>
      <w:r>
        <w:rPr>
          <w:rStyle w:val="js-extracted-address"/>
          <w:rFonts w:ascii="Arial" w:hAnsi="Arial" w:cs="Arial"/>
          <w:color w:val="2222CC"/>
          <w:sz w:val="23"/>
          <w:szCs w:val="23"/>
        </w:rPr>
        <w:t>     г. Ахтубинск, ул. Волгоградская, </w:t>
      </w:r>
      <w:r>
        <w:rPr>
          <w:rStyle w:val="mail-message-map-nobreak"/>
          <w:rFonts w:ascii="Arial" w:hAnsi="Arial" w:cs="Arial"/>
          <w:color w:val="2222CC"/>
          <w:sz w:val="23"/>
          <w:szCs w:val="23"/>
        </w:rPr>
        <w:t>141</w:t>
      </w:r>
      <w:r>
        <w:rPr>
          <w:rFonts w:ascii="Arial" w:hAnsi="Arial" w:cs="Arial"/>
          <w:color w:val="000000"/>
          <w:sz w:val="23"/>
          <w:szCs w:val="23"/>
        </w:rPr>
        <w:t>, каб. 11 и (или) на сайте администрации МО «Ахтубинский район» </w:t>
      </w:r>
      <w:hyperlink r:id="rId4" w:tgtFrame="_blank" w:history="1">
        <w:r>
          <w:rPr>
            <w:rStyle w:val="a4"/>
            <w:rFonts w:ascii="Arial" w:hAnsi="Arial" w:cs="Arial"/>
            <w:color w:val="990099"/>
            <w:sz w:val="23"/>
            <w:szCs w:val="23"/>
          </w:rPr>
          <w:t>http://adm-ahtuba.ru/</w:t>
        </w:r>
      </w:hyperlink>
      <w:r>
        <w:rPr>
          <w:rFonts w:ascii="Arial" w:hAnsi="Arial" w:cs="Arial"/>
          <w:color w:val="000000"/>
          <w:sz w:val="23"/>
          <w:szCs w:val="23"/>
        </w:rPr>
        <w:t> с 25.09.2019.</w:t>
      </w:r>
    </w:p>
    <w:p w14:paraId="6BA1062B" w14:textId="77777777" w:rsidR="002C6FFE" w:rsidRDefault="002C6FFE" w:rsidP="002C6FFE">
      <w:pPr>
        <w:pStyle w:val="db9fe9049761426654245bb2dd862eecmsonormal"/>
        <w:shd w:val="clear" w:color="auto" w:fill="FFFFFF"/>
        <w:spacing w:before="0" w:beforeAutospacing="0" w:after="0" w:afterAutospacing="0"/>
        <w:ind w:firstLine="18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           Правообладатели земельного участка, в отношении которых испрашивается публичный сервитут, если их права (обременения права) не зарегистрированы в Едином государственном реестре недвижимости, могут обратиться с заявлением об учёте их прав на земельный участок с приложением копий документов, подтверждающих эти права, в Управление имущественных и земельных отношений администрации муниципального образования «Ахтубинский район» в рабочие дни с 08:00 до 17:00 по адресу: </w:t>
      </w:r>
      <w:r>
        <w:rPr>
          <w:rStyle w:val="js-extracted-address"/>
          <w:rFonts w:ascii="Arial" w:hAnsi="Arial" w:cs="Arial"/>
          <w:color w:val="2222CC"/>
          <w:sz w:val="23"/>
          <w:szCs w:val="23"/>
        </w:rPr>
        <w:t>Астраханская область, г. Ахтубинск, ул. Волгоградская, </w:t>
      </w:r>
      <w:r>
        <w:rPr>
          <w:rStyle w:val="mail-message-map-nobreak"/>
          <w:rFonts w:ascii="Arial" w:hAnsi="Arial" w:cs="Arial"/>
          <w:color w:val="2222CC"/>
          <w:sz w:val="23"/>
          <w:szCs w:val="23"/>
        </w:rPr>
        <w:t>141</w:t>
      </w:r>
      <w:r>
        <w:rPr>
          <w:rFonts w:ascii="Arial" w:hAnsi="Arial" w:cs="Arial"/>
          <w:color w:val="000000"/>
          <w:sz w:val="23"/>
          <w:szCs w:val="23"/>
        </w:rPr>
        <w:t>, каб. 11, тел. 8(85141)4-04-09. Последний день подачи заявления – 24 октября 2019 года.</w:t>
      </w:r>
    </w:p>
    <w:p w14:paraId="1B7681B4" w14:textId="77777777" w:rsidR="002C6FFE" w:rsidRDefault="002C6FFE" w:rsidP="002C6FFE">
      <w:pPr>
        <w:pStyle w:val="a3"/>
        <w:shd w:val="clear" w:color="auto" w:fill="FFFFFF"/>
        <w:spacing w:before="0" w:beforeAutospacing="0" w:after="0" w:afterAutospacing="0"/>
        <w:ind w:firstLine="1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</w:rPr>
        <w:t>            Документы, предусмотренные пунктом 1 и подпунктом 1 пункта 5 статьи 39.41 Земельного кодекса РФ, прилагаются.</w:t>
      </w:r>
    </w:p>
    <w:p w14:paraId="0AACB18A" w14:textId="77777777" w:rsidR="002236D7" w:rsidRPr="002C6FFE" w:rsidRDefault="002236D7" w:rsidP="002C6FFE"/>
    <w:sectPr w:rsidR="002236D7" w:rsidRPr="002C6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794"/>
    <w:rsid w:val="002236D7"/>
    <w:rsid w:val="00235794"/>
    <w:rsid w:val="002C6FFE"/>
    <w:rsid w:val="00A9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39FBA-886A-4E2D-B526-5981423F0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5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b9fe9049761426654245bb2dd862eecmsonormal">
    <w:name w:val="db9fe9049761426654245bb2dd862eecmsonormal"/>
    <w:basedOn w:val="a"/>
    <w:rsid w:val="00A95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9568F"/>
    <w:rPr>
      <w:color w:val="0000FF"/>
      <w:u w:val="single"/>
    </w:rPr>
  </w:style>
  <w:style w:type="character" w:customStyle="1" w:styleId="js-extracted-address">
    <w:name w:val="js-extracted-address"/>
    <w:basedOn w:val="a0"/>
    <w:rsid w:val="002C6FFE"/>
  </w:style>
  <w:style w:type="character" w:customStyle="1" w:styleId="mail-message-map-nobreak">
    <w:name w:val="mail-message-map-nobreak"/>
    <w:basedOn w:val="a0"/>
    <w:rsid w:val="002C6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7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-ahtub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</Words>
  <Characters>2476</Characters>
  <Application>Microsoft Office Word</Application>
  <DocSecurity>0</DocSecurity>
  <Lines>20</Lines>
  <Paragraphs>5</Paragraphs>
  <ScaleCrop>false</ScaleCrop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 Pinky</dc:creator>
  <cp:keywords/>
  <dc:description/>
  <cp:lastModifiedBy>Pai Pinky</cp:lastModifiedBy>
  <cp:revision>3</cp:revision>
  <dcterms:created xsi:type="dcterms:W3CDTF">2023-12-11T22:34:00Z</dcterms:created>
  <dcterms:modified xsi:type="dcterms:W3CDTF">2023-12-11T22:35:00Z</dcterms:modified>
</cp:coreProperties>
</file>