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C2F" w:rsidRPr="00362BFC" w:rsidRDefault="00267C2F" w:rsidP="00362BFC">
      <w:pPr>
        <w:pStyle w:val="BodyTex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267C2F" w:rsidRPr="00362BFC" w:rsidRDefault="00267C2F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267C2F" w:rsidRPr="00362BFC" w:rsidRDefault="00267C2F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362BFC" w:rsidRDefault="00267C2F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7C2F" w:rsidRPr="00362BFC" w:rsidRDefault="00267C2F" w:rsidP="00362BFC">
      <w:pPr>
        <w:pStyle w:val="BodyText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267C2F" w:rsidRPr="00603910" w:rsidRDefault="00267C2F" w:rsidP="00362BFC">
      <w:pPr>
        <w:pStyle w:val="BodyText"/>
        <w:keepNext/>
        <w:spacing w:after="0"/>
        <w:rPr>
          <w:color w:val="000000"/>
          <w:sz w:val="28"/>
          <w:szCs w:val="28"/>
        </w:rPr>
      </w:pP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от  30.07.2015                                                                                              №. 11                                                                      </w:t>
      </w:r>
      <w:r w:rsidRPr="00603910">
        <w:rPr>
          <w:color w:val="000000"/>
          <w:sz w:val="28"/>
          <w:szCs w:val="28"/>
        </w:rPr>
        <w:t xml:space="preserve">           </w:t>
      </w:r>
    </w:p>
    <w:p w:rsidR="00267C2F" w:rsidRDefault="00267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7C2F" w:rsidRPr="00603910" w:rsidRDefault="00267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267C2F" w:rsidRPr="00603910" w:rsidRDefault="00267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о бюджетном процессе в муниципальном </w:t>
      </w:r>
    </w:p>
    <w:p w:rsidR="00267C2F" w:rsidRPr="00603910" w:rsidRDefault="00267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образ</w:t>
      </w:r>
      <w:r>
        <w:rPr>
          <w:rFonts w:ascii="Times New Roman" w:hAnsi="Times New Roman" w:cs="Times New Roman"/>
          <w:b w:val="0"/>
          <w:sz w:val="28"/>
          <w:szCs w:val="28"/>
        </w:rPr>
        <w:t>овании  «Сокрутовский сельсовет»</w:t>
      </w:r>
    </w:p>
    <w:p w:rsidR="00267C2F" w:rsidRPr="00603910" w:rsidRDefault="00267C2F" w:rsidP="00253E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Руководствуясь пунктом 5 статьи 3 Бюджетного кодекса Российской Федерации, </w:t>
      </w:r>
      <w:r w:rsidRPr="00603910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07.05.2013 № 104-ФЗ (ред. от 23.07.2013)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60391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039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РЕШИЛ: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417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1. Утвердить  </w:t>
      </w:r>
      <w:hyperlink r:id="rId6" w:history="1">
        <w:r w:rsidRPr="006039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603910">
        <w:rPr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МО «Сокрутовский сельсовет»  в новой редакции (прилагается).</w:t>
      </w:r>
    </w:p>
    <w:p w:rsidR="00267C2F" w:rsidRPr="00603910" w:rsidRDefault="00267C2F" w:rsidP="003320DC">
      <w:pPr>
        <w:pStyle w:val="BodyText"/>
        <w:keepNext/>
        <w:suppressLineNumbers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«Сокрутовский сельсовет»</w:t>
      </w:r>
    </w:p>
    <w:p w:rsidR="00267C2F" w:rsidRPr="00603910" w:rsidRDefault="00267C2F" w:rsidP="003320DC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3. Разместить настоящее решение  на официальном сайте муниципального образования «Сокрутовский сельсовет» http://</w:t>
      </w:r>
      <w:r w:rsidRPr="00603910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  <w:r w:rsidRPr="00603910">
        <w:rPr>
          <w:rFonts w:ascii="Times New Roman" w:hAnsi="Times New Roman" w:cs="Times New Roman"/>
          <w:sz w:val="28"/>
          <w:szCs w:val="28"/>
          <w:lang w:val="en-US"/>
        </w:rPr>
        <w:t>astrobl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  <w:r w:rsidRPr="006039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03910">
        <w:rPr>
          <w:rFonts w:ascii="Times New Roman" w:hAnsi="Times New Roman" w:cs="Times New Roman"/>
          <w:sz w:val="28"/>
          <w:szCs w:val="28"/>
        </w:rPr>
        <w:t>/</w:t>
      </w:r>
      <w:r w:rsidRPr="00603910">
        <w:rPr>
          <w:rFonts w:ascii="Times New Roman" w:hAnsi="Times New Roman" w:cs="Times New Roman"/>
          <w:sz w:val="28"/>
          <w:szCs w:val="28"/>
          <w:lang w:val="en-US"/>
        </w:rPr>
        <w:t>sokrutovskijselsovet</w:t>
      </w:r>
      <w:r w:rsidRPr="00603910">
        <w:rPr>
          <w:rFonts w:ascii="Times New Roman" w:hAnsi="Times New Roman" w:cs="Times New Roman"/>
          <w:sz w:val="28"/>
          <w:szCs w:val="28"/>
        </w:rPr>
        <w:t>/</w:t>
      </w:r>
      <w:r w:rsidRPr="00603910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</w:p>
    <w:p w:rsidR="00267C2F" w:rsidRPr="00603910" w:rsidRDefault="00267C2F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4.Решение совета МО «Сокрутовский сельсовет» 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от 26.02.201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процессе в муниципальном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603910">
        <w:rPr>
          <w:rFonts w:ascii="Times New Roman" w:hAnsi="Times New Roman" w:cs="Times New Roman"/>
          <w:b w:val="0"/>
          <w:sz w:val="28"/>
          <w:szCs w:val="28"/>
        </w:rPr>
        <w:t>«Сокрутовский сельсовет» считать утратившим силу.</w:t>
      </w:r>
    </w:p>
    <w:p w:rsidR="00267C2F" w:rsidRPr="00603910" w:rsidRDefault="00267C2F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обнародования.</w:t>
      </w:r>
    </w:p>
    <w:p w:rsidR="00267C2F" w:rsidRPr="00603910" w:rsidRDefault="00267C2F" w:rsidP="00742E00">
      <w:pPr>
        <w:pStyle w:val="ConsPlusNormal"/>
        <w:jc w:val="center"/>
        <w:rPr>
          <w:rFonts w:ascii="Times New Roman" w:hAnsi="Times New Roman" w:cs="Times New Roman"/>
        </w:rPr>
      </w:pPr>
    </w:p>
    <w:p w:rsidR="00267C2F" w:rsidRDefault="00267C2F" w:rsidP="00742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МО «Сокрутовский сельсовет»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Бакунцева</w:t>
      </w:r>
    </w:p>
    <w:p w:rsidR="00267C2F" w:rsidRDefault="00267C2F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2F" w:rsidRPr="00603910" w:rsidRDefault="00267C2F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Бакунцева</w:t>
      </w:r>
    </w:p>
    <w:p w:rsidR="00267C2F" w:rsidRPr="00BE1B88" w:rsidRDefault="00267C2F" w:rsidP="003320DC">
      <w:pPr>
        <w:jc w:val="both"/>
        <w:rPr>
          <w:rFonts w:ascii="Times New Roman" w:hAnsi="Times New Roman" w:cs="Times New Roman"/>
        </w:rPr>
      </w:pP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E1B88">
        <w:rPr>
          <w:rFonts w:ascii="Times New Roman" w:hAnsi="Times New Roman" w:cs="Times New Roman"/>
        </w:rPr>
        <w:t xml:space="preserve"> </w:t>
      </w: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</w:p>
    <w:p w:rsidR="00267C2F" w:rsidRDefault="00267C2F" w:rsidP="00362BFC">
      <w:pPr>
        <w:jc w:val="right"/>
        <w:rPr>
          <w:rFonts w:ascii="Times New Roman" w:hAnsi="Times New Roman" w:cs="Times New Roman"/>
        </w:rPr>
      </w:pPr>
    </w:p>
    <w:p w:rsidR="00267C2F" w:rsidRPr="00BE1B88" w:rsidRDefault="00267C2F" w:rsidP="00362BFC">
      <w:pPr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Утверждено</w:t>
      </w:r>
    </w:p>
    <w:p w:rsidR="00267C2F" w:rsidRPr="00BE1B88" w:rsidRDefault="00267C2F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решением Совета  </w:t>
      </w:r>
    </w:p>
    <w:p w:rsidR="00267C2F" w:rsidRPr="00BE1B88" w:rsidRDefault="00267C2F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МО «Сокрутовский сельсовет»</w:t>
      </w:r>
    </w:p>
    <w:p w:rsidR="00267C2F" w:rsidRPr="00BE1B88" w:rsidRDefault="00267C2F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         о</w:t>
      </w:r>
      <w:r>
        <w:rPr>
          <w:rFonts w:ascii="Times New Roman" w:hAnsi="Times New Roman" w:cs="Times New Roman"/>
        </w:rPr>
        <w:t>т  30.07.2015 № 11</w:t>
      </w:r>
    </w:p>
    <w:p w:rsidR="00267C2F" w:rsidRPr="00BE1B88" w:rsidRDefault="00267C2F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267C2F" w:rsidRPr="00603910" w:rsidRDefault="00267C2F" w:rsidP="00362BFC">
      <w:pPr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7C2F" w:rsidRPr="00603910" w:rsidRDefault="00267C2F" w:rsidP="00362BFC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ПОЛОЖЕНИЕ О БЮДЖЕТНОМ ПРОЦЕССЕ</w:t>
      </w:r>
    </w:p>
    <w:p w:rsidR="00267C2F" w:rsidRPr="00603910" w:rsidRDefault="00267C2F" w:rsidP="00362BF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«СОКРУТОВСКИЙ СЕЛЬСОВЕТ»</w:t>
      </w:r>
    </w:p>
    <w:p w:rsidR="00267C2F" w:rsidRPr="00603910" w:rsidRDefault="00267C2F" w:rsidP="00362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1.Предмет правового регулирования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«Сокрутовский сельсовет» (далее по тексту  - 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03910">
        <w:rPr>
          <w:rFonts w:ascii="Times New Roman" w:hAnsi="Times New Roman" w:cs="Times New Roman"/>
          <w:sz w:val="28"/>
          <w:szCs w:val="28"/>
        </w:rPr>
        <w:t>утверждению и исполнению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910">
        <w:rPr>
          <w:rFonts w:ascii="Times New Roman" w:hAnsi="Times New Roman" w:cs="Times New Roman"/>
          <w:sz w:val="28"/>
          <w:szCs w:val="28"/>
        </w:rPr>
        <w:t>контролю за его исполнением, составлением, внешней проверке, рассмотрению и утверждению бюджетной отчетности.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2. Правовая основа бюджетного процесса в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2.1. Бюджетный процесс в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регулируется Бюджетным </w:t>
      </w:r>
      <w:hyperlink r:id="rId7" w:history="1">
        <w:r w:rsidRPr="003A16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Федерации, федеральными законами, законами Астраханской области и нормативно-правовыми актами органов местного самоуправления МО «Сокрутовский сельсовет».</w:t>
      </w:r>
    </w:p>
    <w:p w:rsidR="00267C2F" w:rsidRPr="00603910" w:rsidRDefault="00267C2F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F466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3.Понятия и термины, применяемые в настоящем  Положении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3.1.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D10641" w:rsidRDefault="00267C2F" w:rsidP="00D1064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t>Глава 4.Участники бюджетного процесса в МО «Сокрутовский сельсовет»</w:t>
      </w: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4.1. Участниками бюджетного процесса, обладающими бюджетными полномочиями в соответствии с </w:t>
      </w:r>
      <w:r w:rsidRPr="003A1626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3A16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 и настоящим Положением, являются: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Совет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Глава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администрация муниципального образования «Сокрутовский сельсовет»</w:t>
      </w:r>
    </w:p>
    <w:p w:rsidR="00267C2F" w:rsidRPr="00603910" w:rsidRDefault="00267C2F" w:rsidP="006C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sz w:val="28"/>
          <w:szCs w:val="28"/>
        </w:rPr>
        <w:t>4) контрольно-сч</w:t>
      </w:r>
      <w:r>
        <w:rPr>
          <w:rFonts w:ascii="Times New Roman" w:hAnsi="Times New Roman" w:cs="Times New Roman"/>
          <w:sz w:val="28"/>
          <w:szCs w:val="28"/>
        </w:rPr>
        <w:t>етный орган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распорядители бюджетных средств;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администраторы доходов бюджетов;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администраторы источников финансирования дефицита бюджета;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получатели бюджетных средств;</w:t>
      </w:r>
    </w:p>
    <w:p w:rsidR="00267C2F" w:rsidRPr="00603910" w:rsidRDefault="00267C2F" w:rsidP="00424BC7">
      <w:pPr>
        <w:pStyle w:val="ConsPlusNormal"/>
        <w:tabs>
          <w:tab w:val="left" w:pos="405"/>
          <w:tab w:val="left" w:pos="465"/>
          <w:tab w:val="left" w:pos="495"/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9) иные органы, на которые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3910">
        <w:rPr>
          <w:rFonts w:ascii="Times New Roman" w:hAnsi="Times New Roman" w:cs="Times New Roman"/>
          <w:sz w:val="28"/>
          <w:szCs w:val="28"/>
        </w:rPr>
        <w:t>Федерации возложены бюджетные полномочия.</w:t>
      </w:r>
    </w:p>
    <w:p w:rsidR="00267C2F" w:rsidRPr="00603910" w:rsidRDefault="00267C2F" w:rsidP="00EF2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5.Бюджетные полномочия органов местного самоуправления 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5.1. Совет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рассматривает и утверждает бюджет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годовой отчет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осуществляет последующий контроль за исполнением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осуществляет иные полномочия, определенные бюджетным законодательством Российской Федерации.</w:t>
      </w:r>
    </w:p>
    <w:p w:rsidR="00267C2F" w:rsidRPr="00603910" w:rsidRDefault="00267C2F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5.2. Глава муниципального образования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представляет на утверждение Совету МО «Сокрутовский сельсовет»  проекты решения о бюджете МО «Сокрутовский сельсовет»</w:t>
      </w:r>
    </w:p>
    <w:p w:rsidR="00267C2F" w:rsidRPr="00603910" w:rsidRDefault="00267C2F">
      <w:pPr>
        <w:pStyle w:val="ConsPlusNormal"/>
        <w:tabs>
          <w:tab w:val="left" w:pos="0"/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представляет на утверждение Совету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проект решения об исполнении годового бюджета МО «Сокрутовский сельсовет»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устанавливает порядок организации и проведения публичных слушаний по рассмотрению проекта бюджета;</w:t>
      </w:r>
    </w:p>
    <w:p w:rsidR="00267C2F" w:rsidRPr="00603910" w:rsidRDefault="00267C2F" w:rsidP="00EF2A40">
      <w:pPr>
        <w:pStyle w:val="ConsPlusNormal"/>
        <w:tabs>
          <w:tab w:val="left" w:pos="825"/>
          <w:tab w:val="left" w:pos="885"/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4) осуществляет иные полномочия, определенные бюджетным законодательством Российской Федерации.</w:t>
      </w:r>
    </w:p>
    <w:p w:rsidR="00267C2F" w:rsidRPr="00603910" w:rsidRDefault="00267C2F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5.3. Администрация МО «Сокрутовский сельсовет»»: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обеспечивает составление проекта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2) составляет проект решения о бюджете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направляет проект решения о бюджете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с необходимыми документами и материалами Главе администрации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представляет проекты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на утверждение Совету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обеспечивает исполнение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организует исполнение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готовит отчеты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732146">
      <w:pPr>
        <w:pStyle w:val="ConsPlusNormal"/>
        <w:tabs>
          <w:tab w:val="left" w:pos="840"/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осуществляет составление информации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полугодие, девять месяцев и годового отчета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текущего финансового года;</w:t>
      </w:r>
    </w:p>
    <w:p w:rsidR="00267C2F" w:rsidRPr="00603910" w:rsidRDefault="00267C2F" w:rsidP="0093059A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9) утверждает отчёты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 и девять месяцев текущего финансового года и направляет их в Совет МО «Сокрутовский сельсовет»</w:t>
      </w:r>
    </w:p>
    <w:p w:rsidR="00267C2F" w:rsidRPr="00517C9D" w:rsidRDefault="00267C2F" w:rsidP="00942C8F">
      <w:pPr>
        <w:numPr>
          <w:ilvl w:val="2"/>
          <w:numId w:val="0"/>
        </w:numPr>
        <w:shd w:val="clear" w:color="auto" w:fill="FFFFFF"/>
        <w:ind w:firstLine="709"/>
        <w:jc w:val="both"/>
        <w:rPr>
          <w:color w:val="000000"/>
        </w:rPr>
      </w:pPr>
      <w:r w:rsidRPr="00603910">
        <w:rPr>
          <w:rFonts w:ascii="Times New Roman" w:hAnsi="Times New Roman" w:cs="Times New Roman"/>
          <w:sz w:val="28"/>
          <w:szCs w:val="28"/>
        </w:rPr>
        <w:t>10) осуществляет иные полномочия, определенные бюджетным законодательством Российской Федерации.</w:t>
      </w:r>
      <w:r w:rsidRPr="00942C8F">
        <w:rPr>
          <w:color w:val="000000"/>
        </w:rPr>
        <w:t xml:space="preserve"> </w:t>
      </w:r>
    </w:p>
    <w:p w:rsidR="00267C2F" w:rsidRPr="00603910" w:rsidRDefault="00267C2F" w:rsidP="006C08BF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5.4.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по:</w:t>
      </w:r>
    </w:p>
    <w:p w:rsidR="00267C2F" w:rsidRPr="00603910" w:rsidRDefault="00267C2F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аудиту эффективности, направленному на определение экономности и результативности использования средств бюджета МО «Сокрутовский сельсовет»</w:t>
      </w:r>
    </w:p>
    <w:p w:rsidR="00267C2F" w:rsidRPr="00603910" w:rsidRDefault="00267C2F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экспертизе проектов решений о бюджете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в том числе обоснованности показателей (параметров и характеристик) бюджета, и иных нормативных правовых актов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экспертизе муниципальных программ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проведению внешней проверки годового отчета об исполнении бюджета;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контролю за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МО;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контролю за достоверностью, полнотой и соответствием нормативным требованиям составления и представления бюджетной отчетности распорядителями средств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квартального и годового отчетов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C2F" w:rsidRPr="00603910" w:rsidRDefault="00267C2F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другим вопросам, установленным бюджетным законодательством Российской Федерации.</w:t>
      </w:r>
    </w:p>
    <w:p w:rsidR="00267C2F" w:rsidRPr="00603910" w:rsidRDefault="00267C2F" w:rsidP="00EF2A40">
      <w:pPr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89346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eastAsia="font207" w:hAnsi="Times New Roman" w:cs="Times New Roman"/>
          <w:sz w:val="28"/>
          <w:szCs w:val="28"/>
        </w:rPr>
        <w:t xml:space="preserve">           </w:t>
      </w:r>
      <w:r w:rsidRPr="00603910">
        <w:rPr>
          <w:rFonts w:ascii="Times New Roman" w:hAnsi="Times New Roman" w:cs="Times New Roman"/>
          <w:bCs/>
          <w:sz w:val="28"/>
          <w:szCs w:val="28"/>
        </w:rPr>
        <w:t>Глава 6.Субъекты права законодательной инициативы в области</w:t>
      </w:r>
    </w:p>
    <w:p w:rsidR="00267C2F" w:rsidRPr="00603910" w:rsidRDefault="00267C2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                  регулирования бюджетных правоотношений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6.1. Правом внесения на рассмотрение Совет</w:t>
      </w:r>
      <w:r>
        <w:rPr>
          <w:rFonts w:ascii="Times New Roman" w:hAnsi="Times New Roman" w:cs="Times New Roman"/>
          <w:sz w:val="28"/>
          <w:szCs w:val="28"/>
        </w:rPr>
        <w:t xml:space="preserve">а МО «Сокрутовский сельсовет» </w:t>
      </w:r>
      <w:r w:rsidRPr="00603910">
        <w:rPr>
          <w:rFonts w:ascii="Times New Roman" w:hAnsi="Times New Roman" w:cs="Times New Roman"/>
          <w:sz w:val="28"/>
          <w:szCs w:val="28"/>
        </w:rPr>
        <w:t>проекта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обладает Глава администрации МО «Сокрутовский сельсовет».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6.2. Глава МО «Сокрутовский сельсовет», депутаты Совета МО «Сокрутовский сельсовет», иные субъекты права законодательной инициативы, определенные </w:t>
      </w:r>
      <w:hyperlink r:id="rId9" w:history="1">
        <w:r w:rsidRPr="006039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вправе вносить поправки в проект решения о бюджете МО «Сокрутовский сельсовет» изменения в него в порядке, установленном настоящим Положением.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7.Составление 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7.1. Составление проекта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начинается не позднее чем за 6 месяцев до начала очередного финансового года. 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7.2. До начала составления проекта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03910">
        <w:rPr>
          <w:rFonts w:ascii="Times New Roman" w:hAnsi="Times New Roman" w:cs="Times New Roman"/>
          <w:sz w:val="28"/>
          <w:szCs w:val="28"/>
        </w:rPr>
        <w:t>лавой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определяются ответственные исполнители, порядок и сроки работы над документами и материалами, необходимыми для составления проекта бюджета МО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7.3. Проект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составляется и утверждается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Pr="00603910">
        <w:rPr>
          <w:rFonts w:ascii="Times New Roman" w:hAnsi="Times New Roman" w:cs="Times New Roman"/>
          <w:sz w:val="28"/>
          <w:szCs w:val="28"/>
        </w:rPr>
        <w:t>джетного послания Президента Российской Федерации, прогноза социально-экономического развития МО «Сокрутовский сельсовет», основных направлений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 муниципальных программ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 правовым актом Совета МО «Сокрутовский сельсовет»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если проект бюджета МО «Сокрутовский сельсовет» составляется и утверждается на очередной финансовый год, администрация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разрабатывает и утверждает сре</w:t>
      </w:r>
      <w:r>
        <w:rPr>
          <w:rFonts w:ascii="Times New Roman" w:hAnsi="Times New Roman" w:cs="Times New Roman"/>
          <w:sz w:val="28"/>
          <w:szCs w:val="28"/>
        </w:rPr>
        <w:t>днесрочный финансовый план МО «</w:t>
      </w:r>
      <w:r w:rsidRPr="00603910">
        <w:rPr>
          <w:rFonts w:ascii="Times New Roman" w:hAnsi="Times New Roman" w:cs="Times New Roman"/>
          <w:sz w:val="28"/>
          <w:szCs w:val="28"/>
        </w:rPr>
        <w:t xml:space="preserve">Сокрутовский сельсовет». 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7.4. Порядок и сроки составления проекта бюджета МО «Сокрутовский сельсовет» устанавливаются администрацией МО «Сокрутовский сельсовет».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7.5. Проектом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МО «Сокрутовский сельсовет»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может предусматриваться уточнение показателей утверждённого бюджета МО «Сокрутовский сельсовет»  планового периода и утверждение показателей второго года планового периода составляемого бюджета. 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7.6. Уточнение показателей планового периода утверждённого бюджета МО «Сокрутовский сельсовет»  предусматривает: </w:t>
      </w:r>
    </w:p>
    <w:p w:rsidR="00267C2F" w:rsidRPr="00603910" w:rsidRDefault="00267C2F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утверждение уточнённых показателей, являющихся предметом рассмотрения проекта решения о бюджете МО «Сокрутовский сельсовет»  на очередной финансовый год и плановый период;</w:t>
      </w:r>
    </w:p>
    <w:p w:rsidR="00267C2F" w:rsidRPr="00603910" w:rsidRDefault="00267C2F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утверждение увеличения или сокращения утверждённых показателей ведомственной структуры расходов бюджета МО «Сокрутовский сельсовет»  либо включения в нее бюджетных ассигнований по дополнительным целевым статьям и (или) видам расходов бюджета МО «Сокрутовский сельсовет».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7.7. В случае признания утратившими силу положений решения о бюджете МО «Сокрутовский сельсовет»  на текущий финансовый год и плановый период в части, относящейся к плановому периоду, проектом решения о бюджете МО «Сокрутовский сельсовет»  на текущий  финансовый год и плановый период в части, относящейся к плановому периоду, проектом решения о бюджете МО «Сокрутовский сельсовет» 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  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8.Срок отказа </w:t>
      </w:r>
      <w:r w:rsidRPr="00603910">
        <w:rPr>
          <w:rFonts w:ascii="Times New Roman" w:hAnsi="Times New Roman" w:cs="Times New Roman"/>
          <w:sz w:val="28"/>
          <w:szCs w:val="28"/>
        </w:rPr>
        <w:t xml:space="preserve">МО «Сокрутовский сельсовет» </w:t>
      </w:r>
      <w:r w:rsidRPr="00603910">
        <w:rPr>
          <w:rFonts w:ascii="Times New Roman" w:hAnsi="Times New Roman" w:cs="Times New Roman"/>
          <w:bCs/>
          <w:sz w:val="28"/>
          <w:szCs w:val="28"/>
        </w:rPr>
        <w:t>от получения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очередном финансовом году межбюджетных трансфертов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из других бюджетов бюджетной системы РФ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8.1. Решением Совета МО «Сокрутовский сельсовет» 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</w:p>
    <w:p w:rsidR="00267C2F" w:rsidRPr="00603910" w:rsidRDefault="00267C2F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3A1626" w:rsidRDefault="00267C2F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A162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26">
        <w:rPr>
          <w:rFonts w:ascii="Times New Roman" w:hAnsi="Times New Roman" w:cs="Times New Roman"/>
          <w:sz w:val="28"/>
          <w:szCs w:val="28"/>
        </w:rPr>
        <w:t xml:space="preserve">Внесение проекта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 xml:space="preserve">МО «Сокрутовский сельсовет» </w:t>
      </w:r>
      <w:r w:rsidRPr="003A1626">
        <w:rPr>
          <w:rFonts w:ascii="Times New Roman" w:hAnsi="Times New Roman" w:cs="Times New Roman"/>
          <w:sz w:val="28"/>
          <w:szCs w:val="28"/>
        </w:rPr>
        <w:t xml:space="preserve"> на рассмотрение в Совет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9.1. Глава администрации МО «Сокрутовский сельсовет»  вносит на рассмотрение  Совета МО «Сокрутовский сельсовет»  проект решения о бюджете на очередной финансовый год и плановый период в срок не позднее 15 ноября текущего года.    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Проведение публичных слушаний по рассмотрению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 w:rsidP="00EF2A40">
      <w:pPr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10.1. В целях учёта общественного мнения о бюджетной политике МО «Сокрутовский сельсовет»  проводятся публичные слушания обсуждение проекта бюджета МО «Сокрутовский сельсовет» с участием жителей муниципального образования.</w:t>
      </w:r>
    </w:p>
    <w:p w:rsidR="00267C2F" w:rsidRPr="00603910" w:rsidRDefault="00267C2F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10.2. Организатором проведения публичных слушаний по рассмотрению проекта бюджета МО «Сокр</w:t>
      </w:r>
      <w:r>
        <w:rPr>
          <w:rFonts w:ascii="Times New Roman" w:hAnsi="Times New Roman" w:cs="Times New Roman"/>
          <w:sz w:val="28"/>
          <w:szCs w:val="28"/>
        </w:rPr>
        <w:t>утовский сельсовет»  выступает а</w:t>
      </w:r>
      <w:r w:rsidRPr="00603910">
        <w:rPr>
          <w:rFonts w:ascii="Times New Roman" w:hAnsi="Times New Roman" w:cs="Times New Roman"/>
          <w:sz w:val="28"/>
          <w:szCs w:val="28"/>
        </w:rPr>
        <w:t>дминистрация МО «Сокрутовский сельсовет».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10.3. Публичные слушания проводятся в срок, утверждённый «Положением о проведении публичных слушаний в муниципальном образовании «МО «Сокрутовский сельсовет», не ранее 7 дней с момента обнародования проекта бюджета.</w:t>
      </w:r>
    </w:p>
    <w:p w:rsidR="00267C2F" w:rsidRPr="00603910" w:rsidRDefault="00267C2F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3A1626" w:rsidRDefault="00267C2F" w:rsidP="003A1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>Глава 11. Документы и материалы, предоставляемые одновременно</w:t>
      </w:r>
    </w:p>
    <w:p w:rsidR="00267C2F" w:rsidRPr="00603910" w:rsidRDefault="00267C2F" w:rsidP="003A16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 xml:space="preserve">с проектом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 w:rsidP="00EF2A4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11.1. Одновременно с проектом решения о бюджете МО «Сокрутовский сельсовет» в Совет МО «Сокрутовский сельсовет» представляются: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«МО «Сокрутовский сельсовет»;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«МО «Сокрутовский сельсовет» за истекший период текущего финансового года и ожидаемые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МО «Сокрутовский сельсовет»;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объём доходов, общий объём расходов, дефицит (профицит) бюджета) бюджета МО «Сокрутовский сельсовет» на очередной финансовый год и плановый период, либо утвержденный среднесрочный финансовый план;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решения о бюджете МО «Сокрутовский сельсовет»;</w:t>
      </w:r>
    </w:p>
    <w:p w:rsidR="00267C2F" w:rsidRPr="00603910" w:rsidRDefault="00267C2F" w:rsidP="0059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6) методики (проекты методик)  расчёта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трансфертов;</w:t>
      </w:r>
    </w:p>
    <w:p w:rsidR="00267C2F" w:rsidRPr="00603910" w:rsidRDefault="00267C2F" w:rsidP="00595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910">
        <w:rPr>
          <w:rFonts w:ascii="Times New Roman" w:hAnsi="Times New Roman" w:cs="Times New Roman"/>
          <w:sz w:val="28"/>
          <w:szCs w:val="28"/>
        </w:rPr>
        <w:t>7) верхний предел муниципального внутреннего долга на 1 января года, следующего за очередным финансовым год</w:t>
      </w:r>
      <w:r>
        <w:rPr>
          <w:rFonts w:ascii="Times New Roman" w:hAnsi="Times New Roman" w:cs="Times New Roman"/>
          <w:sz w:val="28"/>
          <w:szCs w:val="28"/>
        </w:rPr>
        <w:t xml:space="preserve">ом (очередным финансовым годом </w:t>
      </w:r>
      <w:r w:rsidRPr="00603910">
        <w:rPr>
          <w:rFonts w:ascii="Times New Roman" w:hAnsi="Times New Roman" w:cs="Times New Roman"/>
          <w:sz w:val="28"/>
          <w:szCs w:val="28"/>
        </w:rPr>
        <w:t>и каждым годом планового периода);</w:t>
      </w:r>
    </w:p>
    <w:p w:rsidR="00267C2F" w:rsidRPr="00603910" w:rsidRDefault="00267C2F" w:rsidP="003A1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бюджета на текущий финансовый год;</w:t>
      </w:r>
    </w:p>
    <w:p w:rsidR="00267C2F" w:rsidRPr="00603910" w:rsidRDefault="00267C2F" w:rsidP="002D49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9) перечень нормативных правовых актов МО «Сокрутовский сельсовет», действие которых отменяется или приостанавливается в связи с тем, что бюджетом МО «Сокрутовский сельсовет» не предусмотрены средства на их реализацию;</w:t>
      </w:r>
    </w:p>
    <w:p w:rsidR="00267C2F" w:rsidRPr="00603910" w:rsidRDefault="00267C2F" w:rsidP="002D49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10) перечень</w:t>
      </w:r>
      <w:r>
        <w:rPr>
          <w:rFonts w:ascii="Times New Roman" w:hAnsi="Times New Roman" w:cs="Times New Roman"/>
          <w:sz w:val="28"/>
          <w:szCs w:val="28"/>
        </w:rPr>
        <w:t xml:space="preserve"> паспортов</w:t>
      </w:r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сельсовет».</w:t>
      </w:r>
    </w:p>
    <w:p w:rsidR="00267C2F" w:rsidRPr="00603910" w:rsidRDefault="00267C2F" w:rsidP="00EF2A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EF2A4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12.Порядок рассмотрения проекта решения 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МО «</w:t>
      </w:r>
      <w:r w:rsidRPr="00603910">
        <w:rPr>
          <w:rFonts w:ascii="Times New Roman" w:hAnsi="Times New Roman" w:cs="Times New Roman"/>
          <w:sz w:val="28"/>
          <w:szCs w:val="28"/>
        </w:rPr>
        <w:t>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Советом МО «</w:t>
      </w:r>
      <w:r w:rsidRPr="00603910">
        <w:rPr>
          <w:rFonts w:ascii="Times New Roman" w:hAnsi="Times New Roman" w:cs="Times New Roman"/>
          <w:sz w:val="28"/>
          <w:szCs w:val="28"/>
        </w:rPr>
        <w:t>Сокрутовский сельсовет»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12.1. В течение суток со дня внесения проекта решения о бюджете на очередной финансовый год в Совет МО «Сокрутовский сельсовет» председатель Совета МО «Сокрутовский сельсовет» направляет его в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для проведения экспертизы.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12.2. При рассмотрении Советом МО «Сокрутовский сельсовет» проекта бюджета МО «Сокрутовский сельсовет» обсуждаются: 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МО «Сокрутовский сельсовет»;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МО «Сокрутовский сельсовет» за истекший период текущего финансового года и ожидаемые итоги социально-экономического развития МО «Сокрутовский сельсовет» за текущий финансовый год;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МО «Сокрутовский сельсовет»;  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МО «Сокрутовский сельсовет» на очередной финансовый год и плановый период либо проект среднесрочного финансового плана;</w:t>
      </w:r>
    </w:p>
    <w:p w:rsidR="00267C2F" w:rsidRPr="00603910" w:rsidRDefault="00267C2F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бюджета;</w:t>
      </w:r>
    </w:p>
    <w:p w:rsidR="00267C2F" w:rsidRPr="00603910" w:rsidRDefault="00267C2F" w:rsidP="00223452">
      <w:pPr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6) методики (проекты методик) и расчеты распределения межбюджетных трансфертов;</w:t>
      </w:r>
    </w:p>
    <w:p w:rsidR="00267C2F" w:rsidRPr="00603910" w:rsidRDefault="00267C2F" w:rsidP="00223452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7) 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267C2F" w:rsidRPr="00603910" w:rsidRDefault="00267C2F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бюджета на текущий финансовый год.</w:t>
      </w:r>
    </w:p>
    <w:p w:rsidR="00267C2F" w:rsidRPr="00603910" w:rsidRDefault="00267C2F" w:rsidP="00A80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12.3.Контрольно-сч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Заключение контрольно-счётной палаты Ахтубинского района учитывается при подготовке депутатами Совета МО «Сокрутовский сельсовет» поправок к проекту решения о бюджете МО «Сокрутовский сельсовет».</w:t>
      </w:r>
    </w:p>
    <w:p w:rsidR="00267C2F" w:rsidRPr="00603910" w:rsidRDefault="00267C2F" w:rsidP="00C93A8B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12.4. Поправки, предусматривающие включение в проект бюджета МО «Сокрутовский сельсовет» бюджетных ассигнований на реализацию муниципальных программ, не предусмотренных указанным проектом, изменение объёма межбюджетных трансфертов бюджету МО «Сокрутовский сельсовет» не рассматриваются без за</w:t>
      </w:r>
      <w:r>
        <w:rPr>
          <w:rFonts w:ascii="Times New Roman" w:hAnsi="Times New Roman" w:cs="Times New Roman"/>
          <w:sz w:val="28"/>
          <w:szCs w:val="28"/>
        </w:rPr>
        <w:t>ключения г</w:t>
      </w:r>
      <w:r w:rsidRPr="00603910">
        <w:rPr>
          <w:rFonts w:ascii="Times New Roman" w:hAnsi="Times New Roman" w:cs="Times New Roman"/>
          <w:sz w:val="28"/>
          <w:szCs w:val="28"/>
        </w:rPr>
        <w:t>лавы МО «Сокрутовский сельсовет».  Поправки на увеличение ассигнований по разделам и подразделам расходной части бюджета МО «Сокрутовский сельсовет» должны сопровождаться предложениями, содержащими источники их финансирования.</w:t>
      </w: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12.5. Поправки, не отвечающие требованиям, перечисленным выше, не рассматриваются.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12.6. На основании заключения бюджетной комиссии председатель Совета МО «Сокрутовский сельсовет» принимает решение о принятии к рассмотрению Советом МО «Сокрутовский сельсовет» указанного проекта </w:t>
      </w:r>
      <w:r>
        <w:rPr>
          <w:rFonts w:ascii="Times New Roman" w:hAnsi="Times New Roman" w:cs="Times New Roman"/>
          <w:sz w:val="28"/>
          <w:szCs w:val="28"/>
        </w:rPr>
        <w:t>решения либо о возвращении его г</w:t>
      </w:r>
      <w:r w:rsidRPr="00603910">
        <w:rPr>
          <w:rFonts w:ascii="Times New Roman" w:hAnsi="Times New Roman" w:cs="Times New Roman"/>
          <w:sz w:val="28"/>
          <w:szCs w:val="28"/>
        </w:rPr>
        <w:t xml:space="preserve">лаве МО «Сокрутовский сельсовет» на доработку, если состав представленных документов и материалов не соответствует требованиям настоящего Положения. </w:t>
      </w: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Доработанное решение со всеми необходимыми документами и материалами должно быть представлено в Совет МО «Сокрутовский сельсовет» в течение 5 дней со дня возвращения его на доработку и рассмотрено Советом МО «Сокрутовский сельсовет» в установленном настоящим Положением порядке. </w:t>
      </w: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12.7. Право давать комментарии, делать заявления по проекту решения о бюджете МО «Сокрутовский сельсовет» в ходе его рассмотрения в Совете МО </w:t>
      </w:r>
      <w:r>
        <w:rPr>
          <w:rFonts w:ascii="Times New Roman" w:hAnsi="Times New Roman" w:cs="Times New Roman"/>
          <w:sz w:val="28"/>
          <w:szCs w:val="28"/>
        </w:rPr>
        <w:t>«Сокрутовский сельсовет» имеет г</w:t>
      </w:r>
      <w:r w:rsidRPr="00603910">
        <w:rPr>
          <w:rFonts w:ascii="Times New Roman" w:hAnsi="Times New Roman" w:cs="Times New Roman"/>
          <w:sz w:val="28"/>
          <w:szCs w:val="28"/>
        </w:rPr>
        <w:t>лава МО «Сокрутовский сельсовет» или уполномоченный на то его представитель.</w:t>
      </w:r>
    </w:p>
    <w:p w:rsidR="00267C2F" w:rsidRPr="00603910" w:rsidRDefault="00267C2F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12.8. Внесённый проект решения о бюджете на очередной финансовый год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постоянных комиссий Совета МО «Сокрутовский сельсовет».</w:t>
      </w:r>
    </w:p>
    <w:p w:rsidR="00267C2F" w:rsidRPr="00603910" w:rsidRDefault="00267C2F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12.9.В недельный срок с момента направления проекта решения о бюджете МО «Сокрутовский сельсовет»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ётного органа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постоянные комиссии проводится рассмотрение проекта решения о бюджете МО «Сокрутовский сельсовет». 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При согласовании всех параметров проекта решения о бюджете МО «Сокрутовский сельсовет» решение о бюджете принимается окончательно.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12.10. В случае возникновения несогласованных вопросов по проекту решения о бюджете МО «Сокрутовский сельсовет» решением председателя Совета МО «Сокрутовский сельсовет» может создаваться согласительная комиссия, в которую входит равное количество представителей администрации МО «Сокрутовский сельсовет» и Совета МО «Сокрутовский сельсовет». 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МО «Сокрутовский сельсовет» в соответствии с регламентом Совета МО «Сокрутовский сельсовет». 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12.11. Принятое решением Совета МО «Сокрутовский сельсовет» решение о бюджете на очередной финансовый год в двухдневный срок направляется Главе МО «Сокрутовский сельсовет» для подписания и обнародования.</w:t>
      </w:r>
    </w:p>
    <w:p w:rsidR="00267C2F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13.Действие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13.1. Решение Совета МО «Сокрутовский сельсовет» вступает в силу с 1 января и действует по 31 декабря финансового года.</w:t>
      </w:r>
    </w:p>
    <w:p w:rsidR="00267C2F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13.2. Решение Совета МО «Сокрутовский сельсовет» о бюджете МО «Сокрутовский сельсовет» подлежит официальному опубликованию не позднее 15 дней после его подписания.</w:t>
      </w:r>
    </w:p>
    <w:p w:rsidR="00267C2F" w:rsidRDefault="00267C2F" w:rsidP="00D10641">
      <w:pPr>
        <w:rPr>
          <w:rFonts w:ascii="Times New Roman" w:hAnsi="Times New Roman"/>
        </w:rPr>
      </w:pPr>
    </w:p>
    <w:p w:rsidR="00267C2F" w:rsidRDefault="00267C2F" w:rsidP="00D10641">
      <w:pPr>
        <w:rPr>
          <w:rFonts w:ascii="Times New Roman" w:hAnsi="Times New Roman"/>
        </w:rPr>
      </w:pPr>
    </w:p>
    <w:p w:rsidR="00267C2F" w:rsidRPr="00D10641" w:rsidRDefault="00267C2F" w:rsidP="00D10641">
      <w:pPr>
        <w:rPr>
          <w:rFonts w:ascii="Times New Roman" w:hAnsi="Times New Roman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14.Порядок внесения изменений в решение о бюджете</w:t>
      </w: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14.1. Глава МО «Сокрутовский сельсовет» представляет в Совет МО «Сокрутовский сельсовет» проекты решений о внесении изменений в решение о бюджете МО «Сокрутовский сельсовет» по всем вопросам, являющимся предметом правового регулирования указанного решения.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14.2. Субъекты правотворческой инициативы могут вносить проекты решений о внесении изменений в бюджет МО «Сокрутовский сельсовет» в части, изменяющей основные характеристики и ведомственную структуру расходов бюджета МО «Сокрутовский сельсовет» в текущем финансовом году, в случае превышения утвержденного решением о бюджете МО «Сокрутовский сельсовет» общего объема доходов (за исключением безвозмездных поступлений) более чем на </w:t>
      </w:r>
      <w:r>
        <w:rPr>
          <w:rFonts w:ascii="Times New Roman" w:hAnsi="Times New Roman" w:cs="Times New Roman"/>
          <w:sz w:val="28"/>
          <w:szCs w:val="28"/>
        </w:rPr>
        <w:t>10 процентов, при условии, что г</w:t>
      </w:r>
      <w:r w:rsidRPr="00603910">
        <w:rPr>
          <w:rFonts w:ascii="Times New Roman" w:hAnsi="Times New Roman" w:cs="Times New Roman"/>
          <w:sz w:val="28"/>
          <w:szCs w:val="28"/>
        </w:rPr>
        <w:t>лава МО «Сокрутовский сельсовет» не внес в Совет МО «Сокрутовский сельсовет» соответствующий проект решения в течение 10 дней со дня рассмотрения Советом МО «Сокрутовский сельсовет» отчета об исполнении бюджета МО «Сокрутовский сельсовет» за период, в котором получено указанное превышение.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14.3. Проекты решений о внесении изменений в бюджет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рассматриваются Советом МО «Сокрутовский сельсовет» в первоочередном порядке в течение 25 дней.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14.4. Глава МО «Сокрутовский сельсовет» вносит в Совет МО «Сокрутовский сельсовет» проект решения о внесении изменений в решение о бюджете МО «Сокрутовский сельсовет» вместе со следующими материалами: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пояснительной запиской к указанному проекту решения, с обоснованием предлагаемых изменений;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отчетом об исполнении бюджета МО «Сокрутовский сельсовет» за истекший период текущего финансового года на последнюю отчетную дату;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сведениями о предоставлении и погашении кредитов.</w:t>
      </w:r>
    </w:p>
    <w:p w:rsidR="00267C2F" w:rsidRPr="00603910" w:rsidRDefault="00267C2F">
      <w:pPr>
        <w:pStyle w:val="ConsPlusNormal"/>
        <w:tabs>
          <w:tab w:val="left" w:pos="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14.5. В случае увеличения общего объема доходов бюджета МО «Сокрутовский сельсовет» в плановом периоде указанное увеличение относится на: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сокращение дефицита бюджета МО «Сокрутовский сельсовет» в случае, если бюджет МО «Сокрутовский сельсовет» утвержден с дефицитом;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соответствующее увеличение утвержденных расходов.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сокращения общего объема доходов бюджета МО «Сокрутовский сельсовет» в плановом периоде объем утвержденных расходов подлежит соответствующему сокращению.</w:t>
      </w: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14.6. Принятое Советом МО «Сокрутовский сельсовет» решение о внесении изменений в бюджет МО «Сокрутовский сельсовет» направляется Главе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14.7. Решение Совета о внесении изменений в бюджет МО «Сокрутовский сельсовет» подлежит опубликованию.   </w:t>
      </w:r>
    </w:p>
    <w:p w:rsidR="00267C2F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15.Основы исполнения бюджета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15.1. В муниципальном образовании «Сокрутовский сельсовет» кассовое обслуживание исполнения бюджета МО «Сокрутовский сельсовет» осуществляет УФК по Астраханской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Ахтубинском районе.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15.2.Администрация муниципального образования «Сокрутовский сельсовет» осуществляет организацию исполнения и исп</w:t>
      </w:r>
      <w:r>
        <w:rPr>
          <w:rFonts w:ascii="Times New Roman" w:hAnsi="Times New Roman" w:cs="Times New Roman"/>
          <w:sz w:val="28"/>
          <w:szCs w:val="28"/>
        </w:rPr>
        <w:t>олнение бюджета МО «Сокрутовский сельсовет»</w:t>
      </w:r>
      <w:r w:rsidRPr="00603910">
        <w:rPr>
          <w:rFonts w:ascii="Times New Roman" w:hAnsi="Times New Roman" w:cs="Times New Roman"/>
          <w:sz w:val="28"/>
          <w:szCs w:val="28"/>
        </w:rPr>
        <w:t>, управление счетом бюджета МО «Сокрутовский сельсовет» и бюджетными средствами.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15.3.Бюджет МО «Сокрутовский сельсовет» исполняется на основе принципа единства кассы, предусматривающего зачисление всех поступающих доходов бюджета МО «Сокрутовский сельсовет», привлечение и погашение источников финансирования дефицита бюджета МО «Сокрутовский сельсовет» и осуществление всех расходов с единого счета бюджета МО «Сокрутовский сельсовет».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15.4. Исполнение бюджета МО «Сокрутовский сельсовет» осуществляется на основе отражения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 всех операций и средств бюджета МО «Сокрутовский сельсовет» в системе балансовых счетов, централизации в администрации МО «Сокрутовский сельсовет» всех поступлений в бюджет МО «Сокрутовский сельсовет» с использованием единого счета и управления этим счетом.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15.5. Осуществление операций в процессе исполнения бюджета МО «Сокрутовский сельсовет», минуя систему счетов администрации МО «Сокрутовский сельсовет», запрещается.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Составление и представление бюджетной отчетности</w:t>
      </w:r>
    </w:p>
    <w:p w:rsidR="00267C2F" w:rsidRPr="00603910" w:rsidRDefault="00267C2F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16.2. Администратор средств бюджета МО «Сокрутовский сельсовет» представляет сводную бюджетную отчетность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 в установленный срок. Для формирования отчетности об исполнении консолидированного бюджета Ахтубинского района администрация МО «Сокрутовский сельсовет» представляет бюджетную отчетность в финансовое управление администрации Ахтубинского района в установленный срок.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16.3. Отчет об исполнении бюджета МО «Сокрутовский сельсовет» за первый квартал, полугодие и девять месяцев текущего финансового года утверждается администрацией МО «Сокрутовский сельсовет», которая направляет их в Совет МО «Сокрутовский сельсовет» в течение 45 дней после окончания отчетного периода.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16.4. Годовой отчет об исполнении бюджета МО «Сокрутовский сельсовет» подлежит утверждению решением Совета МО «Сокрутовский сельсовет».</w:t>
      </w:r>
    </w:p>
    <w:p w:rsidR="00267C2F" w:rsidRPr="00603910" w:rsidRDefault="00267C2F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Внешняя проверка годового отчёта об исполнении</w:t>
      </w: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17.1. Годовой отчет об исполнении бюджета МО «Сокрутовский сельсовет» до его рассмотрения в Совете МО «Сокрутовский сельсовет»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«Сокрутовский сельсовет».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17.2. Внешняя проверка годового отчета об исполнении бюджета МО «Сокрутовский сельсовет» осуществляется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 и иного федерального законодательства.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17.3. Администрация МО «Сокрутовский сельсовет» представляет отчет об исполнении бюджета МО «Сокрутовский сельсовет» для подготовки заключения на него не позднее 1 апреля текущего года. Подготовка заключения на годовой отчет об исполнении бюджета МО «Сокрутовский сельсовет» проводится в срок, не превышающий один месяц.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Контрольно-счётный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 МО «Сокрутовский сельсовет» на основании данных внешней проверки годовой отчетности главных администраторов бюджетных средств.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17.5. Заключение на годовой отчет об исполнении бюджета МО «Сокрутовский сельсовет» представл</w:t>
      </w:r>
      <w:r>
        <w:rPr>
          <w:rFonts w:ascii="Times New Roman" w:hAnsi="Times New Roman" w:cs="Times New Roman"/>
          <w:sz w:val="28"/>
          <w:szCs w:val="28"/>
        </w:rPr>
        <w:t>яется контрольно-счётным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«Сокрутовский сельсовет» с одновременным направлением в администрацию МО «Сокрутовский сельсовет».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17.6. Порядок представления, рассмотрения и утверждения годового отчета об исполнении бюджета МО «Сокрутовский сельсовет» устанавливается Советом МО «Сокрутовский сельсовет» в соответствии с положениями Бюджетного кодекса Российской Федерации.</w:t>
      </w:r>
    </w:p>
    <w:p w:rsidR="00267C2F" w:rsidRPr="00603910" w:rsidRDefault="00267C2F" w:rsidP="000F40A3">
      <w:pPr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18.Представление, рассмотрение и утверждение годового</w:t>
      </w:r>
    </w:p>
    <w:p w:rsidR="00267C2F" w:rsidRPr="00603910" w:rsidRDefault="00267C2F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отчета об исполнении бюджета </w:t>
      </w:r>
      <w:r w:rsidRPr="00603910">
        <w:rPr>
          <w:rFonts w:ascii="Times New Roman" w:hAnsi="Times New Roman" w:cs="Times New Roman"/>
          <w:sz w:val="28"/>
          <w:szCs w:val="28"/>
        </w:rPr>
        <w:t>МО «Сокрутовский сельсовет»</w:t>
      </w:r>
    </w:p>
    <w:p w:rsidR="00267C2F" w:rsidRPr="00603910" w:rsidRDefault="00267C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18.1. Одновременно с годовым отчетом об исполнении бюджета МО «Сокрутовский сельсовет» в Совет МО «Сокрутовский сельсовет» представляются: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проект решения об исполнении бюджета МО «Сокрутовский сельсовет»;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пояснительная записка к отчёту об исполнении бюджета МО «Сокрутовский сельсовет»;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отчёт о расходовании средств резервного фонда МО «Сокрутовский сельсовет»;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информация о предоставлении и погашении бюджетных кредитов;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отчёт о выданных муниципальных гарантиях МО «Сокрутовский сельсовет» 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информация о состоянии муниципального долга МО «Сокрутовский сельсовет»  на первый и последний день отчётного финансового года;</w:t>
      </w:r>
    </w:p>
    <w:p w:rsidR="00267C2F" w:rsidRPr="00603910" w:rsidRDefault="00267C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реестр муниципальной собственности МО «Сокрутовский сельсовет»  на первый и последний день отчётности финансового года;</w:t>
      </w:r>
    </w:p>
    <w:p w:rsidR="00267C2F" w:rsidRPr="00603910" w:rsidRDefault="00267C2F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отчёт об исполнении муниципальных программ, ведомственных целевых программ развития по программным мероприятиям.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18.2. По результатам рассмотрения годового отсч</w:t>
      </w:r>
      <w:r>
        <w:rPr>
          <w:rFonts w:ascii="Times New Roman" w:hAnsi="Times New Roman" w:cs="Times New Roman"/>
          <w:sz w:val="28"/>
          <w:szCs w:val="28"/>
        </w:rPr>
        <w:t>ета об исполнении бюджета МО «</w:t>
      </w:r>
      <w:r w:rsidRPr="00603910">
        <w:rPr>
          <w:rFonts w:ascii="Times New Roman" w:hAnsi="Times New Roman" w:cs="Times New Roman"/>
          <w:sz w:val="28"/>
          <w:szCs w:val="28"/>
        </w:rPr>
        <w:t>Сокрутовский сельсовет» Совет МО</w:t>
      </w:r>
      <w:r>
        <w:rPr>
          <w:rFonts w:ascii="Times New Roman" w:hAnsi="Times New Roman" w:cs="Times New Roman"/>
          <w:sz w:val="28"/>
          <w:szCs w:val="28"/>
        </w:rPr>
        <w:t xml:space="preserve"> «Сокрутовский сельсовет»</w:t>
      </w:r>
      <w:r w:rsidRPr="00603910">
        <w:rPr>
          <w:rFonts w:ascii="Times New Roman" w:hAnsi="Times New Roman" w:cs="Times New Roman"/>
          <w:sz w:val="28"/>
          <w:szCs w:val="28"/>
        </w:rPr>
        <w:t xml:space="preserve">  принимает решение об утверждении либо отклонении решения об исполнении бюджета.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отклонения Советом МО «Сокрутовский сельсовет» решения об исполнении бюджета МО «Сокрутовский сельсовет»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67C2F" w:rsidRPr="00603910" w:rsidRDefault="00267C2F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18.3. Годовой отчет об исполнении бюджета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представляется в Совет МО «Сокрутовский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не позднее 1 мая текущего года.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18.4. Решением об исполнении бюджета МО «Сокрутовский сельсовет»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расходов бюджета по ведомственной структуре расходов бюджета;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расходов бюджета по разделам и подразделам классификации расходов бюджетов;</w:t>
      </w:r>
    </w:p>
    <w:p w:rsidR="00267C2F" w:rsidRPr="00603910" w:rsidRDefault="0026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267C2F" w:rsidRPr="00603910" w:rsidRDefault="00267C2F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Решением об исполнении бюджета также утверждаются иные показатели, установленные настоящим Положением, для решения об исполнении бюджета МО «Сокрутовский сельсовет».</w:t>
      </w:r>
    </w:p>
    <w:p w:rsidR="00267C2F" w:rsidRPr="00603910" w:rsidRDefault="00267C2F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C2F" w:rsidRPr="00603910" w:rsidRDefault="00267C2F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Верно:</w:t>
      </w:r>
    </w:p>
    <w:p w:rsidR="00267C2F" w:rsidRPr="00603910" w:rsidRDefault="00267C2F" w:rsidP="00F816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67C2F" w:rsidRPr="00603910" w:rsidSect="003A162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09"/>
    <w:rsid w:val="000121E3"/>
    <w:rsid w:val="000125CE"/>
    <w:rsid w:val="00052C69"/>
    <w:rsid w:val="000D5A6A"/>
    <w:rsid w:val="000E3E3B"/>
    <w:rsid w:val="000F40A3"/>
    <w:rsid w:val="000F57AE"/>
    <w:rsid w:val="001113A0"/>
    <w:rsid w:val="00152338"/>
    <w:rsid w:val="00157778"/>
    <w:rsid w:val="001A0A5D"/>
    <w:rsid w:val="001C5D12"/>
    <w:rsid w:val="001E723F"/>
    <w:rsid w:val="0020393C"/>
    <w:rsid w:val="0021250B"/>
    <w:rsid w:val="00215B69"/>
    <w:rsid w:val="00223452"/>
    <w:rsid w:val="00236786"/>
    <w:rsid w:val="00253E9C"/>
    <w:rsid w:val="00267C2F"/>
    <w:rsid w:val="00283AA7"/>
    <w:rsid w:val="002C39CF"/>
    <w:rsid w:val="002D4980"/>
    <w:rsid w:val="003320DC"/>
    <w:rsid w:val="00351578"/>
    <w:rsid w:val="00362BFC"/>
    <w:rsid w:val="00371EBD"/>
    <w:rsid w:val="0039636D"/>
    <w:rsid w:val="003A1626"/>
    <w:rsid w:val="003A6503"/>
    <w:rsid w:val="003C0B84"/>
    <w:rsid w:val="003E1C93"/>
    <w:rsid w:val="00416547"/>
    <w:rsid w:val="004171EA"/>
    <w:rsid w:val="00424BC7"/>
    <w:rsid w:val="00437D01"/>
    <w:rsid w:val="004464E2"/>
    <w:rsid w:val="004657ED"/>
    <w:rsid w:val="0047606E"/>
    <w:rsid w:val="004C0D86"/>
    <w:rsid w:val="004D7ED2"/>
    <w:rsid w:val="004E225A"/>
    <w:rsid w:val="004F23B2"/>
    <w:rsid w:val="0050313D"/>
    <w:rsid w:val="00517C9D"/>
    <w:rsid w:val="005448C7"/>
    <w:rsid w:val="00556739"/>
    <w:rsid w:val="005569FD"/>
    <w:rsid w:val="005655B8"/>
    <w:rsid w:val="0057187C"/>
    <w:rsid w:val="00580B40"/>
    <w:rsid w:val="00584C6A"/>
    <w:rsid w:val="00595A6A"/>
    <w:rsid w:val="005A204E"/>
    <w:rsid w:val="00603910"/>
    <w:rsid w:val="006062ED"/>
    <w:rsid w:val="00607D77"/>
    <w:rsid w:val="00635BF4"/>
    <w:rsid w:val="00672B32"/>
    <w:rsid w:val="006C08BF"/>
    <w:rsid w:val="006C2048"/>
    <w:rsid w:val="006C7FE5"/>
    <w:rsid w:val="00701C31"/>
    <w:rsid w:val="00702313"/>
    <w:rsid w:val="0072185D"/>
    <w:rsid w:val="00732146"/>
    <w:rsid w:val="00742E00"/>
    <w:rsid w:val="00751C19"/>
    <w:rsid w:val="007569E0"/>
    <w:rsid w:val="00764485"/>
    <w:rsid w:val="00777B6F"/>
    <w:rsid w:val="00795FD2"/>
    <w:rsid w:val="007A5409"/>
    <w:rsid w:val="007D1B45"/>
    <w:rsid w:val="007E4CA1"/>
    <w:rsid w:val="00805FDA"/>
    <w:rsid w:val="00863FDF"/>
    <w:rsid w:val="0088025A"/>
    <w:rsid w:val="008837E5"/>
    <w:rsid w:val="00885D61"/>
    <w:rsid w:val="00893469"/>
    <w:rsid w:val="008A3B26"/>
    <w:rsid w:val="008A5F3C"/>
    <w:rsid w:val="009128D2"/>
    <w:rsid w:val="00914390"/>
    <w:rsid w:val="0092625A"/>
    <w:rsid w:val="0093059A"/>
    <w:rsid w:val="00942C8F"/>
    <w:rsid w:val="00991569"/>
    <w:rsid w:val="009D0ACE"/>
    <w:rsid w:val="00A17A96"/>
    <w:rsid w:val="00A41CA3"/>
    <w:rsid w:val="00A8010E"/>
    <w:rsid w:val="00AE1DCF"/>
    <w:rsid w:val="00AE24EA"/>
    <w:rsid w:val="00AE654E"/>
    <w:rsid w:val="00AF0BE9"/>
    <w:rsid w:val="00AF445F"/>
    <w:rsid w:val="00B0695C"/>
    <w:rsid w:val="00B10556"/>
    <w:rsid w:val="00B25E39"/>
    <w:rsid w:val="00B31D67"/>
    <w:rsid w:val="00B46C94"/>
    <w:rsid w:val="00B93757"/>
    <w:rsid w:val="00BA3802"/>
    <w:rsid w:val="00BB052A"/>
    <w:rsid w:val="00BE1B88"/>
    <w:rsid w:val="00BF1B15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0641"/>
    <w:rsid w:val="00D13DB0"/>
    <w:rsid w:val="00D35F61"/>
    <w:rsid w:val="00D36C9C"/>
    <w:rsid w:val="00D53A08"/>
    <w:rsid w:val="00D6532C"/>
    <w:rsid w:val="00D8127B"/>
    <w:rsid w:val="00D950C9"/>
    <w:rsid w:val="00DC6529"/>
    <w:rsid w:val="00E13D55"/>
    <w:rsid w:val="00E166C1"/>
    <w:rsid w:val="00E24AE2"/>
    <w:rsid w:val="00E64720"/>
    <w:rsid w:val="00E949FB"/>
    <w:rsid w:val="00EA446D"/>
    <w:rsid w:val="00EA5517"/>
    <w:rsid w:val="00EA7B32"/>
    <w:rsid w:val="00EB20AC"/>
    <w:rsid w:val="00EB6B2F"/>
    <w:rsid w:val="00EC125D"/>
    <w:rsid w:val="00EC5F41"/>
    <w:rsid w:val="00ED1929"/>
    <w:rsid w:val="00EF2A40"/>
    <w:rsid w:val="00F46623"/>
    <w:rsid w:val="00F4798C"/>
    <w:rsid w:val="00F8109C"/>
    <w:rsid w:val="00F8164C"/>
    <w:rsid w:val="00FA403F"/>
    <w:rsid w:val="00FC39F4"/>
    <w:rsid w:val="00FE0341"/>
    <w:rsid w:val="00FE1AC4"/>
    <w:rsid w:val="00FE5D28"/>
    <w:rsid w:val="00FF199A"/>
    <w:rsid w:val="00FF1F70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28D2"/>
  </w:style>
  <w:style w:type="character" w:customStyle="1" w:styleId="WW-Absatz-Standardschriftart">
    <w:name w:val="WW-Absatz-Standardschriftart"/>
    <w:uiPriority w:val="99"/>
    <w:rsid w:val="009128D2"/>
  </w:style>
  <w:style w:type="character" w:customStyle="1" w:styleId="1">
    <w:name w:val="Основной шрифт абзаца1"/>
    <w:uiPriority w:val="99"/>
    <w:rsid w:val="009128D2"/>
  </w:style>
  <w:style w:type="character" w:styleId="Hyperlink">
    <w:name w:val="Hyperlink"/>
    <w:basedOn w:val="DefaultParagraphFont"/>
    <w:uiPriority w:val="99"/>
    <w:rsid w:val="009128D2"/>
    <w:rPr>
      <w:rFonts w:cs="Times New Roman"/>
      <w:color w:val="000080"/>
      <w:u w:val="single"/>
    </w:rPr>
  </w:style>
  <w:style w:type="character" w:customStyle="1" w:styleId="a">
    <w:name w:val="Символ нумерации"/>
    <w:uiPriority w:val="99"/>
    <w:rsid w:val="009128D2"/>
  </w:style>
  <w:style w:type="paragraph" w:customStyle="1" w:styleId="a0">
    <w:name w:val="Заголовок"/>
    <w:basedOn w:val="Normal"/>
    <w:next w:val="BodyText"/>
    <w:uiPriority w:val="99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28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0BE9"/>
    <w:rPr>
      <w:rFonts w:ascii="font207" w:eastAsia="font207" w:hAnsi="font207" w:cs="font207"/>
      <w:sz w:val="24"/>
      <w:szCs w:val="24"/>
    </w:rPr>
  </w:style>
  <w:style w:type="paragraph" w:styleId="List">
    <w:name w:val="List"/>
    <w:basedOn w:val="BodyText"/>
    <w:uiPriority w:val="99"/>
    <w:rsid w:val="009128D2"/>
    <w:rPr>
      <w:rFonts w:cs="Mangal"/>
    </w:rPr>
  </w:style>
  <w:style w:type="paragraph" w:customStyle="1" w:styleId="10">
    <w:name w:val="Название1"/>
    <w:basedOn w:val="Normal"/>
    <w:uiPriority w:val="99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Normal"/>
    <w:uiPriority w:val="99"/>
    <w:rsid w:val="009128D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Normal"/>
    <w:next w:val="ConsPlusNormal"/>
    <w:uiPriority w:val="99"/>
    <w:rsid w:val="009128D2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1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BE9"/>
    <w:rPr>
      <w:rFonts w:eastAsia="font207" w:cs="font207"/>
      <w:sz w:val="2"/>
    </w:rPr>
  </w:style>
  <w:style w:type="paragraph" w:styleId="ListParagraph">
    <w:name w:val="List Paragraph"/>
    <w:basedOn w:val="Normal"/>
    <w:uiPriority w:val="99"/>
    <w:qFormat/>
    <w:rsid w:val="003320D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DefaultParagraphFont"/>
    <w:uiPriority w:val="99"/>
    <w:rsid w:val="00362BFC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22;n=35879;fld=134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22;n=12643;fld=134;dst=1007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2;n=3650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12</Pages>
  <Words>4415</Words>
  <Characters>25168</Characters>
  <Application>Microsoft Office Outlook</Application>
  <DocSecurity>0</DocSecurity>
  <Lines>0</Lines>
  <Paragraphs>0</Paragraphs>
  <ScaleCrop>false</ScaleCrop>
  <Company>******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33</cp:revision>
  <cp:lastPrinted>2017-02-03T10:16:00Z</cp:lastPrinted>
  <dcterms:created xsi:type="dcterms:W3CDTF">2015-06-22T12:47:00Z</dcterms:created>
  <dcterms:modified xsi:type="dcterms:W3CDTF">2017-02-03T10:21:00Z</dcterms:modified>
</cp:coreProperties>
</file>