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CC2" w:rsidRPr="00C25C43" w:rsidRDefault="00732CC2" w:rsidP="00732CC2">
      <w:pPr>
        <w:keepNext/>
        <w:widowControl w:val="0"/>
        <w:rPr>
          <w:color w:val="000000"/>
          <w:sz w:val="27"/>
          <w:szCs w:val="27"/>
        </w:rPr>
      </w:pPr>
      <w:r>
        <w:rPr>
          <w:rFonts w:ascii="Arial" w:hAnsi="Arial" w:cs="Arial"/>
          <w:color w:val="000000"/>
          <w:sz w:val="28"/>
          <w:szCs w:val="28"/>
        </w:rPr>
        <w:t xml:space="preserve">               </w:t>
      </w:r>
      <w:r w:rsidR="008B390F">
        <w:rPr>
          <w:rFonts w:ascii="Arial" w:hAnsi="Arial" w:cs="Arial"/>
          <w:color w:val="000000"/>
          <w:sz w:val="28"/>
          <w:szCs w:val="28"/>
        </w:rPr>
        <w:t xml:space="preserve">                             </w:t>
      </w:r>
      <w:r>
        <w:rPr>
          <w:rFonts w:ascii="Arial" w:hAnsi="Arial" w:cs="Arial"/>
          <w:color w:val="000000"/>
          <w:sz w:val="28"/>
          <w:szCs w:val="28"/>
        </w:rPr>
        <w:t xml:space="preserve"> </w:t>
      </w:r>
      <w:r w:rsidRPr="00C25C43">
        <w:rPr>
          <w:color w:val="000000"/>
          <w:sz w:val="27"/>
          <w:szCs w:val="27"/>
        </w:rPr>
        <w:t xml:space="preserve">Астраханская область </w:t>
      </w:r>
    </w:p>
    <w:p w:rsidR="00732CC2" w:rsidRPr="00C25C43" w:rsidRDefault="00732CC2" w:rsidP="00732CC2">
      <w:pPr>
        <w:keepNext/>
        <w:widowControl w:val="0"/>
        <w:jc w:val="center"/>
        <w:rPr>
          <w:color w:val="000000"/>
          <w:sz w:val="27"/>
          <w:szCs w:val="27"/>
        </w:rPr>
      </w:pPr>
      <w:proofErr w:type="spellStart"/>
      <w:r w:rsidRPr="00C25C43">
        <w:rPr>
          <w:color w:val="000000"/>
          <w:sz w:val="27"/>
          <w:szCs w:val="27"/>
        </w:rPr>
        <w:t>Ахтубинский</w:t>
      </w:r>
      <w:proofErr w:type="spellEnd"/>
      <w:r w:rsidRPr="00C25C43">
        <w:rPr>
          <w:color w:val="000000"/>
          <w:sz w:val="27"/>
          <w:szCs w:val="27"/>
        </w:rPr>
        <w:t xml:space="preserve">  район</w:t>
      </w:r>
    </w:p>
    <w:p w:rsidR="00732CC2" w:rsidRPr="00C25C43" w:rsidRDefault="00732CC2" w:rsidP="00732CC2">
      <w:pPr>
        <w:keepNext/>
        <w:widowControl w:val="0"/>
        <w:jc w:val="center"/>
        <w:rPr>
          <w:color w:val="000000"/>
          <w:sz w:val="27"/>
          <w:szCs w:val="27"/>
        </w:rPr>
      </w:pPr>
      <w:r w:rsidRPr="00C25C43">
        <w:rPr>
          <w:color w:val="000000"/>
          <w:sz w:val="27"/>
          <w:szCs w:val="27"/>
        </w:rPr>
        <w:t>Муниципальное образование «</w:t>
      </w:r>
      <w:proofErr w:type="spellStart"/>
      <w:r w:rsidRPr="00C25C43">
        <w:rPr>
          <w:color w:val="000000"/>
          <w:sz w:val="27"/>
          <w:szCs w:val="27"/>
        </w:rPr>
        <w:t>Сокрутовский</w:t>
      </w:r>
      <w:proofErr w:type="spellEnd"/>
      <w:r w:rsidRPr="00C25C43">
        <w:rPr>
          <w:color w:val="000000"/>
          <w:sz w:val="27"/>
          <w:szCs w:val="27"/>
        </w:rPr>
        <w:t xml:space="preserve">  сельсовет»</w:t>
      </w:r>
    </w:p>
    <w:p w:rsidR="00732CC2" w:rsidRPr="00C25C43" w:rsidRDefault="00732CC2" w:rsidP="00732CC2">
      <w:pPr>
        <w:keepNext/>
        <w:widowControl w:val="0"/>
        <w:jc w:val="center"/>
        <w:rPr>
          <w:b/>
          <w:color w:val="000000"/>
          <w:sz w:val="27"/>
          <w:szCs w:val="27"/>
        </w:rPr>
      </w:pPr>
    </w:p>
    <w:p w:rsidR="00732CC2" w:rsidRPr="00C25C43" w:rsidRDefault="00732CC2" w:rsidP="00732CC2">
      <w:pPr>
        <w:keepNext/>
        <w:widowControl w:val="0"/>
        <w:jc w:val="center"/>
        <w:rPr>
          <w:b/>
          <w:color w:val="000000"/>
          <w:sz w:val="27"/>
          <w:szCs w:val="27"/>
        </w:rPr>
      </w:pPr>
      <w:r w:rsidRPr="00C25C43">
        <w:rPr>
          <w:b/>
          <w:color w:val="000000"/>
          <w:sz w:val="27"/>
          <w:szCs w:val="27"/>
        </w:rPr>
        <w:t>РЕШЕНИЕ СОВЕТА</w:t>
      </w:r>
    </w:p>
    <w:p w:rsidR="00732CC2" w:rsidRPr="00C25C43" w:rsidRDefault="007A588F" w:rsidP="00732CC2">
      <w:pPr>
        <w:keepNext/>
        <w:widowControl w:val="0"/>
        <w:rPr>
          <w:color w:val="000000"/>
          <w:sz w:val="27"/>
          <w:szCs w:val="27"/>
        </w:rPr>
      </w:pPr>
      <w:r w:rsidRPr="007A588F">
        <w:rPr>
          <w:sz w:val="27"/>
          <w:szCs w:val="27"/>
        </w:rPr>
        <w:pict>
          <v:shapetype id="_x0000_t202" coordsize="21600,21600" o:spt="202" path="m,l,21600r21600,l21600,xe">
            <v:stroke joinstyle="miter"/>
            <v:path gradientshapeok="t" o:connecttype="rect"/>
          </v:shapetype>
          <v:shape id="_x0000_s1026" type="#_x0000_t202" style="position:absolute;margin-left:-9pt;margin-top:20.65pt;width:252pt;height:55.3pt;z-index:251660288" strokecolor="white">
            <v:textbox style="mso-next-textbox:#_x0000_s1026">
              <w:txbxContent>
                <w:p w:rsidR="00732CC2" w:rsidRPr="001B0729" w:rsidRDefault="00732CC2" w:rsidP="00732CC2">
                  <w:pPr>
                    <w:keepNext/>
                    <w:rPr>
                      <w:sz w:val="28"/>
                      <w:szCs w:val="28"/>
                    </w:rPr>
                  </w:pPr>
                  <w:r w:rsidRPr="001B0729">
                    <w:rPr>
                      <w:sz w:val="28"/>
                      <w:szCs w:val="28"/>
                    </w:rPr>
                    <w:t>О внесении изменений и дополнений в Устав муниципального образования «</w:t>
                  </w:r>
                  <w:proofErr w:type="spellStart"/>
                  <w:r w:rsidRPr="001B0729">
                    <w:rPr>
                      <w:sz w:val="28"/>
                      <w:szCs w:val="28"/>
                    </w:rPr>
                    <w:t>Сокрутовский</w:t>
                  </w:r>
                  <w:proofErr w:type="spellEnd"/>
                  <w:r w:rsidRPr="001B0729">
                    <w:rPr>
                      <w:sz w:val="28"/>
                      <w:szCs w:val="28"/>
                    </w:rPr>
                    <w:t xml:space="preserve"> сельсовет»  </w:t>
                  </w:r>
                </w:p>
              </w:txbxContent>
            </v:textbox>
          </v:shape>
        </w:pict>
      </w:r>
      <w:r w:rsidR="00732CC2" w:rsidRPr="00C25C43">
        <w:rPr>
          <w:color w:val="000000"/>
          <w:sz w:val="27"/>
          <w:szCs w:val="27"/>
        </w:rPr>
        <w:t xml:space="preserve">От   21.03.2016 года                                                                            </w:t>
      </w:r>
      <w:r w:rsidR="00044EDB">
        <w:rPr>
          <w:color w:val="000000"/>
          <w:sz w:val="27"/>
          <w:szCs w:val="27"/>
        </w:rPr>
        <w:t xml:space="preserve">        </w:t>
      </w:r>
      <w:r w:rsidR="00732CC2" w:rsidRPr="00C25C43">
        <w:rPr>
          <w:color w:val="000000"/>
          <w:sz w:val="27"/>
          <w:szCs w:val="27"/>
        </w:rPr>
        <w:t xml:space="preserve">   №    1</w:t>
      </w:r>
      <w:r w:rsidR="00732CC2">
        <w:rPr>
          <w:color w:val="000000"/>
          <w:sz w:val="27"/>
          <w:szCs w:val="27"/>
        </w:rPr>
        <w:t>1</w:t>
      </w:r>
      <w:r w:rsidR="00732CC2" w:rsidRPr="00C25C43">
        <w:rPr>
          <w:color w:val="000000"/>
          <w:sz w:val="27"/>
          <w:szCs w:val="27"/>
        </w:rPr>
        <w:t xml:space="preserve">      </w:t>
      </w:r>
      <w:r w:rsidR="00732CC2" w:rsidRPr="00C25C43">
        <w:rPr>
          <w:color w:val="000000"/>
          <w:sz w:val="27"/>
          <w:szCs w:val="27"/>
        </w:rPr>
        <w:tab/>
      </w:r>
      <w:r w:rsidR="00732CC2" w:rsidRPr="00C25C43">
        <w:rPr>
          <w:color w:val="000000"/>
          <w:sz w:val="27"/>
          <w:szCs w:val="27"/>
        </w:rPr>
        <w:tab/>
        <w:t xml:space="preserve">                        </w:t>
      </w:r>
    </w:p>
    <w:p w:rsidR="00732CC2" w:rsidRPr="00C25C43" w:rsidRDefault="00732CC2" w:rsidP="00732CC2">
      <w:pPr>
        <w:keepNext/>
        <w:widowControl w:val="0"/>
        <w:rPr>
          <w:color w:val="000000"/>
          <w:sz w:val="27"/>
          <w:szCs w:val="27"/>
          <w:u w:val="single"/>
        </w:rPr>
      </w:pPr>
    </w:p>
    <w:p w:rsidR="00732CC2" w:rsidRPr="00C25C43" w:rsidRDefault="00732CC2" w:rsidP="00732CC2">
      <w:pPr>
        <w:pStyle w:val="10"/>
        <w:spacing w:before="0" w:line="288" w:lineRule="auto"/>
        <w:jc w:val="both"/>
        <w:rPr>
          <w:rFonts w:ascii="Times New Roman" w:hAnsi="Times New Roman"/>
          <w:b w:val="0"/>
          <w:color w:val="000000"/>
          <w:sz w:val="27"/>
          <w:szCs w:val="27"/>
        </w:rPr>
      </w:pPr>
      <w:r w:rsidRPr="00C25C43">
        <w:rPr>
          <w:rFonts w:ascii="Times New Roman" w:hAnsi="Times New Roman"/>
          <w:b w:val="0"/>
          <w:color w:val="000000"/>
          <w:sz w:val="27"/>
          <w:szCs w:val="27"/>
        </w:rPr>
        <w:t xml:space="preserve">            </w:t>
      </w:r>
    </w:p>
    <w:p w:rsidR="00732CC2" w:rsidRPr="00C25C43" w:rsidRDefault="00732CC2" w:rsidP="00732CC2">
      <w:pPr>
        <w:keepNext/>
        <w:widowControl w:val="0"/>
        <w:rPr>
          <w:color w:val="000000"/>
          <w:sz w:val="27"/>
          <w:szCs w:val="27"/>
        </w:rPr>
      </w:pPr>
    </w:p>
    <w:p w:rsidR="00732CC2" w:rsidRPr="00C25C43" w:rsidRDefault="00732CC2" w:rsidP="00732CC2">
      <w:pPr>
        <w:keepNext/>
        <w:widowControl w:val="0"/>
        <w:ind w:firstLine="709"/>
        <w:rPr>
          <w:color w:val="000000"/>
          <w:sz w:val="27"/>
          <w:szCs w:val="27"/>
        </w:rPr>
      </w:pPr>
    </w:p>
    <w:p w:rsidR="00732CC2" w:rsidRPr="00C25C43" w:rsidRDefault="00732CC2" w:rsidP="00732CC2">
      <w:pPr>
        <w:pStyle w:val="24"/>
        <w:widowControl w:val="0"/>
        <w:spacing w:line="216" w:lineRule="auto"/>
        <w:rPr>
          <w:b/>
          <w:sz w:val="27"/>
          <w:szCs w:val="27"/>
        </w:rPr>
      </w:pPr>
      <w:r w:rsidRPr="00C25C43">
        <w:rPr>
          <w:sz w:val="27"/>
          <w:szCs w:val="27"/>
        </w:rPr>
        <w:t>В целях приведения Устава муниципального образования «</w:t>
      </w:r>
      <w:proofErr w:type="spellStart"/>
      <w:r w:rsidRPr="00C25C43">
        <w:rPr>
          <w:sz w:val="27"/>
          <w:szCs w:val="27"/>
        </w:rPr>
        <w:t>Сокрутовский</w:t>
      </w:r>
      <w:proofErr w:type="spellEnd"/>
      <w:r w:rsidRPr="00C25C43">
        <w:rPr>
          <w:sz w:val="27"/>
          <w:szCs w:val="27"/>
        </w:rPr>
        <w:t xml:space="preserve">  сельсовет» в соответствие с федеральным законодательством, на основании статей 35, 44, 84 Федерального закона от 6 октября 2003 года № 131-ФЗ «Об общих принципах организации местного самоуправления в Российской Федерации» Совет муниципального образования «</w:t>
      </w:r>
      <w:proofErr w:type="spellStart"/>
      <w:r w:rsidRPr="00C25C43">
        <w:rPr>
          <w:sz w:val="27"/>
          <w:szCs w:val="27"/>
        </w:rPr>
        <w:t>Сокрутовский</w:t>
      </w:r>
      <w:proofErr w:type="spellEnd"/>
      <w:r w:rsidRPr="00C25C43">
        <w:rPr>
          <w:sz w:val="27"/>
          <w:szCs w:val="27"/>
        </w:rPr>
        <w:t xml:space="preserve">  сельсовет»</w:t>
      </w:r>
    </w:p>
    <w:p w:rsidR="00732CC2" w:rsidRPr="00C25C43" w:rsidRDefault="00732CC2" w:rsidP="00732CC2">
      <w:pPr>
        <w:keepNext/>
        <w:widowControl w:val="0"/>
        <w:spacing w:line="216" w:lineRule="auto"/>
        <w:ind w:firstLine="709"/>
        <w:jc w:val="center"/>
        <w:rPr>
          <w:b/>
          <w:color w:val="000000"/>
          <w:sz w:val="27"/>
          <w:szCs w:val="27"/>
        </w:rPr>
      </w:pPr>
      <w:r w:rsidRPr="00C25C43">
        <w:rPr>
          <w:b/>
          <w:color w:val="000000"/>
          <w:sz w:val="27"/>
          <w:szCs w:val="27"/>
        </w:rPr>
        <w:t>РЕШИЛ:</w:t>
      </w:r>
    </w:p>
    <w:p w:rsidR="00732CC2" w:rsidRPr="00C25C43" w:rsidRDefault="00732CC2" w:rsidP="00732CC2">
      <w:pPr>
        <w:keepNext/>
        <w:widowControl w:val="0"/>
        <w:spacing w:line="216" w:lineRule="auto"/>
        <w:ind w:firstLine="709"/>
        <w:jc w:val="both"/>
        <w:rPr>
          <w:sz w:val="27"/>
          <w:szCs w:val="27"/>
        </w:rPr>
      </w:pPr>
      <w:r w:rsidRPr="00C25C43">
        <w:rPr>
          <w:color w:val="000000"/>
          <w:sz w:val="27"/>
          <w:szCs w:val="27"/>
        </w:rPr>
        <w:t xml:space="preserve">1. </w:t>
      </w:r>
      <w:r w:rsidRPr="00C25C43">
        <w:rPr>
          <w:sz w:val="27"/>
          <w:szCs w:val="27"/>
        </w:rPr>
        <w:t>Внести в Устав муниципального образования «</w:t>
      </w:r>
      <w:proofErr w:type="spellStart"/>
      <w:r w:rsidRPr="00C25C43">
        <w:rPr>
          <w:sz w:val="27"/>
          <w:szCs w:val="27"/>
        </w:rPr>
        <w:t>Сокрутовский</w:t>
      </w:r>
      <w:proofErr w:type="spellEnd"/>
      <w:r w:rsidRPr="00C25C43">
        <w:rPr>
          <w:sz w:val="27"/>
          <w:szCs w:val="27"/>
        </w:rPr>
        <w:t xml:space="preserve">  сельсовет», принятый решением Совета муниципального образования «</w:t>
      </w:r>
      <w:proofErr w:type="spellStart"/>
      <w:r w:rsidRPr="00C25C43">
        <w:rPr>
          <w:sz w:val="27"/>
          <w:szCs w:val="27"/>
        </w:rPr>
        <w:t>Сокрутовский</w:t>
      </w:r>
      <w:proofErr w:type="spellEnd"/>
      <w:r w:rsidRPr="00C25C43">
        <w:rPr>
          <w:sz w:val="27"/>
          <w:szCs w:val="27"/>
        </w:rPr>
        <w:t xml:space="preserve">  сельсовет» от 11.09.2015 года № 15  следующие изменения и дополнения:</w:t>
      </w:r>
    </w:p>
    <w:p w:rsidR="00732CC2" w:rsidRPr="008F1A17" w:rsidRDefault="008F1A17" w:rsidP="008F1A17">
      <w:pPr>
        <w:keepNext/>
        <w:widowControl w:val="0"/>
        <w:autoSpaceDE w:val="0"/>
        <w:autoSpaceDN w:val="0"/>
        <w:adjustRightInd w:val="0"/>
        <w:jc w:val="both"/>
        <w:rPr>
          <w:bCs/>
          <w:sz w:val="27"/>
          <w:szCs w:val="27"/>
        </w:rPr>
      </w:pPr>
      <w:r>
        <w:rPr>
          <w:sz w:val="27"/>
          <w:szCs w:val="27"/>
        </w:rPr>
        <w:t xml:space="preserve">        1.1</w:t>
      </w:r>
      <w:r w:rsidR="00732CC2" w:rsidRPr="00C25C43">
        <w:rPr>
          <w:sz w:val="27"/>
          <w:szCs w:val="27"/>
        </w:rPr>
        <w:t>. В статье 16:</w:t>
      </w:r>
    </w:p>
    <w:p w:rsidR="00732CC2" w:rsidRPr="00C25C43" w:rsidRDefault="008F1A17" w:rsidP="00732CC2">
      <w:pPr>
        <w:ind w:firstLine="567"/>
        <w:jc w:val="both"/>
        <w:rPr>
          <w:sz w:val="27"/>
          <w:szCs w:val="27"/>
        </w:rPr>
      </w:pPr>
      <w:r>
        <w:rPr>
          <w:sz w:val="27"/>
          <w:szCs w:val="27"/>
        </w:rPr>
        <w:t>1.1</w:t>
      </w:r>
      <w:r w:rsidR="00732CC2" w:rsidRPr="00C25C43">
        <w:rPr>
          <w:sz w:val="27"/>
          <w:szCs w:val="27"/>
        </w:rPr>
        <w:t>.1. Части 2-6 считать соответственно частями 3-7;</w:t>
      </w:r>
    </w:p>
    <w:p w:rsidR="00732CC2" w:rsidRPr="00C25C43" w:rsidRDefault="008F1A17" w:rsidP="00732CC2">
      <w:pPr>
        <w:ind w:firstLine="567"/>
        <w:jc w:val="both"/>
        <w:rPr>
          <w:sz w:val="27"/>
          <w:szCs w:val="27"/>
        </w:rPr>
      </w:pPr>
      <w:r>
        <w:rPr>
          <w:sz w:val="27"/>
          <w:szCs w:val="27"/>
        </w:rPr>
        <w:t>1.1</w:t>
      </w:r>
      <w:r w:rsidR="00732CC2" w:rsidRPr="00C25C43">
        <w:rPr>
          <w:sz w:val="27"/>
          <w:szCs w:val="27"/>
        </w:rPr>
        <w:t>.2. Часть 3 изложить в следующей редакции:</w:t>
      </w:r>
      <w:bookmarkStart w:id="0" w:name="_GoBack"/>
      <w:bookmarkEnd w:id="0"/>
    </w:p>
    <w:p w:rsidR="00732CC2" w:rsidRPr="00C25C43" w:rsidRDefault="00732CC2" w:rsidP="00732CC2">
      <w:pPr>
        <w:ind w:firstLine="567"/>
        <w:jc w:val="both"/>
        <w:rPr>
          <w:sz w:val="27"/>
          <w:szCs w:val="27"/>
        </w:rPr>
      </w:pPr>
      <w:r w:rsidRPr="00C25C43">
        <w:rPr>
          <w:sz w:val="27"/>
          <w:szCs w:val="27"/>
        </w:rPr>
        <w:t xml:space="preserve">«3. </w:t>
      </w:r>
      <w:proofErr w:type="gramStart"/>
      <w:r w:rsidRPr="00C25C43">
        <w:rPr>
          <w:sz w:val="27"/>
          <w:szCs w:val="27"/>
        </w:rPr>
        <w:t>Полномочия Главы муниципального образования прекращаются досрочно в случае несоблюдения им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w:t>
      </w:r>
      <w:proofErr w:type="gramEnd"/>
      <w:r w:rsidRPr="00C25C43">
        <w:rPr>
          <w:sz w:val="27"/>
          <w:szCs w:val="27"/>
        </w:rPr>
        <w:t xml:space="preserve">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w:t>
      </w:r>
      <w:proofErr w:type="gramStart"/>
      <w:r w:rsidRPr="00C25C43">
        <w:rPr>
          <w:sz w:val="27"/>
          <w:szCs w:val="27"/>
        </w:rPr>
        <w:t>за</w:t>
      </w:r>
      <w:proofErr w:type="gramEnd"/>
      <w:r w:rsidRPr="00C25C43">
        <w:rPr>
          <w:sz w:val="27"/>
          <w:szCs w:val="27"/>
        </w:rPr>
        <w:t xml:space="preserve"> пределами территории Российской Федерации, владеть и (или) пользоваться иностранными финансовыми инструментами».</w:t>
      </w:r>
    </w:p>
    <w:p w:rsidR="00732CC2" w:rsidRPr="00C25C43" w:rsidRDefault="008F1A17" w:rsidP="00732CC2">
      <w:pPr>
        <w:keepNext/>
        <w:widowControl w:val="0"/>
        <w:autoSpaceDE w:val="0"/>
        <w:autoSpaceDN w:val="0"/>
        <w:adjustRightInd w:val="0"/>
        <w:ind w:firstLine="709"/>
        <w:jc w:val="both"/>
        <w:rPr>
          <w:sz w:val="27"/>
          <w:szCs w:val="27"/>
        </w:rPr>
      </w:pPr>
      <w:r>
        <w:rPr>
          <w:sz w:val="27"/>
          <w:szCs w:val="27"/>
        </w:rPr>
        <w:t>1.2</w:t>
      </w:r>
      <w:r w:rsidR="00732CC2" w:rsidRPr="00C25C43">
        <w:rPr>
          <w:sz w:val="27"/>
          <w:szCs w:val="27"/>
        </w:rPr>
        <w:t>.Часть 3 статьи 27 изложить в следующей редакции:</w:t>
      </w:r>
    </w:p>
    <w:p w:rsidR="00732CC2" w:rsidRPr="00C25C43" w:rsidRDefault="00732CC2" w:rsidP="00732CC2">
      <w:pPr>
        <w:pStyle w:val="ConsNormal"/>
        <w:ind w:firstLine="709"/>
        <w:jc w:val="both"/>
        <w:rPr>
          <w:sz w:val="27"/>
          <w:szCs w:val="27"/>
        </w:rPr>
      </w:pPr>
      <w:r w:rsidRPr="00C25C43">
        <w:rPr>
          <w:sz w:val="27"/>
          <w:szCs w:val="27"/>
        </w:rPr>
        <w:t xml:space="preserve">«3. </w:t>
      </w:r>
      <w:proofErr w:type="gramStart"/>
      <w:r w:rsidRPr="00C25C43">
        <w:rPr>
          <w:sz w:val="27"/>
          <w:szCs w:val="27"/>
        </w:rPr>
        <w:t xml:space="preserve">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w:t>
      </w:r>
      <w:proofErr w:type="spellStart"/>
      <w:r w:rsidRPr="00C25C43">
        <w:rPr>
          <w:sz w:val="27"/>
          <w:szCs w:val="27"/>
        </w:rPr>
        <w:t>№273-ФЗ</w:t>
      </w:r>
      <w:proofErr w:type="spellEnd"/>
      <w:r w:rsidRPr="00C25C43">
        <w:rPr>
          <w:sz w:val="27"/>
          <w:szCs w:val="27"/>
        </w:rPr>
        <w:t xml:space="preserve">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w:t>
      </w:r>
      <w:proofErr w:type="gramEnd"/>
      <w:r w:rsidRPr="00C25C43">
        <w:rPr>
          <w:sz w:val="27"/>
          <w:szCs w:val="27"/>
        </w:rPr>
        <w:t xml:space="preserve"> доходам», Федеральным законом от 07.05.2013 №79-ФЗ «О запрете отдельным категориям </w:t>
      </w:r>
      <w:r w:rsidRPr="00C25C43">
        <w:rPr>
          <w:sz w:val="27"/>
          <w:szCs w:val="27"/>
        </w:rPr>
        <w:lastRenderedPageBreak/>
        <w:t>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32CC2" w:rsidRPr="00C25C43" w:rsidRDefault="008F1A17" w:rsidP="00732CC2">
      <w:pPr>
        <w:keepNext/>
        <w:widowControl w:val="0"/>
        <w:autoSpaceDE w:val="0"/>
        <w:autoSpaceDN w:val="0"/>
        <w:adjustRightInd w:val="0"/>
        <w:ind w:firstLine="709"/>
        <w:jc w:val="both"/>
        <w:rPr>
          <w:sz w:val="27"/>
          <w:szCs w:val="27"/>
        </w:rPr>
      </w:pPr>
      <w:r>
        <w:rPr>
          <w:sz w:val="27"/>
          <w:szCs w:val="27"/>
        </w:rPr>
        <w:t>1.3</w:t>
      </w:r>
      <w:r w:rsidR="00732CC2" w:rsidRPr="00C25C43">
        <w:rPr>
          <w:sz w:val="27"/>
          <w:szCs w:val="27"/>
        </w:rPr>
        <w:t>. Пункт 4 части 2 статьи 37 изложить в следующей редакции:</w:t>
      </w:r>
    </w:p>
    <w:p w:rsidR="00732CC2" w:rsidRPr="00C25C43" w:rsidRDefault="00732CC2" w:rsidP="00732CC2">
      <w:pPr>
        <w:widowControl w:val="0"/>
        <w:ind w:firstLine="709"/>
        <w:jc w:val="both"/>
        <w:rPr>
          <w:sz w:val="27"/>
          <w:szCs w:val="27"/>
        </w:rPr>
      </w:pPr>
      <w:r w:rsidRPr="00C25C43">
        <w:rPr>
          <w:sz w:val="27"/>
          <w:szCs w:val="27"/>
        </w:rPr>
        <w:t>4) вопросы преобразования муниципального образования, за исключением случаев, если в соответствии со статьей 13 Федерального закона от 06.10.2003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32CC2" w:rsidRPr="00C25C43" w:rsidRDefault="008F1A17" w:rsidP="00732CC2">
      <w:pPr>
        <w:widowControl w:val="0"/>
        <w:ind w:firstLine="709"/>
        <w:jc w:val="both"/>
        <w:rPr>
          <w:sz w:val="27"/>
          <w:szCs w:val="27"/>
        </w:rPr>
      </w:pPr>
      <w:r>
        <w:rPr>
          <w:sz w:val="27"/>
          <w:szCs w:val="27"/>
        </w:rPr>
        <w:t>1.4</w:t>
      </w:r>
      <w:r w:rsidR="00732CC2" w:rsidRPr="00C25C43">
        <w:rPr>
          <w:sz w:val="27"/>
          <w:szCs w:val="27"/>
        </w:rPr>
        <w:t>.В части 6 статьи 38 слова «10.дней» заменить на «20 дней»</w:t>
      </w:r>
    </w:p>
    <w:p w:rsidR="00732CC2" w:rsidRPr="00C25C43" w:rsidRDefault="008F1A17" w:rsidP="00732CC2">
      <w:pPr>
        <w:keepNext/>
        <w:widowControl w:val="0"/>
        <w:spacing w:line="216" w:lineRule="auto"/>
        <w:ind w:firstLine="709"/>
        <w:jc w:val="both"/>
        <w:rPr>
          <w:sz w:val="27"/>
          <w:szCs w:val="27"/>
        </w:rPr>
      </w:pPr>
      <w:r>
        <w:rPr>
          <w:sz w:val="27"/>
          <w:szCs w:val="27"/>
        </w:rPr>
        <w:t>1.5</w:t>
      </w:r>
      <w:r w:rsidR="00732CC2" w:rsidRPr="00C25C43">
        <w:rPr>
          <w:sz w:val="27"/>
          <w:szCs w:val="27"/>
        </w:rPr>
        <w:t>. Часть 5 статьи 58 изложить в следующей редакции:</w:t>
      </w:r>
    </w:p>
    <w:p w:rsidR="00732CC2" w:rsidRPr="00C25C43" w:rsidRDefault="00732CC2" w:rsidP="00732CC2">
      <w:pPr>
        <w:pStyle w:val="22"/>
        <w:tabs>
          <w:tab w:val="left" w:pos="708"/>
        </w:tabs>
        <w:suppressAutoHyphens w:val="0"/>
        <w:spacing w:before="0" w:after="0"/>
        <w:ind w:firstLine="709"/>
        <w:rPr>
          <w:sz w:val="27"/>
          <w:szCs w:val="27"/>
        </w:rPr>
      </w:pPr>
      <w:proofErr w:type="gramStart"/>
      <w:r w:rsidRPr="00C25C43">
        <w:rPr>
          <w:sz w:val="27"/>
          <w:szCs w:val="27"/>
        </w:rPr>
        <w:t>«5.Обнародованием муниципальных правовых актов органов местного самоуправления муниципального образования является доведение до всеобщего сведения граждан, проживающих на территории муниципального образования, текста муниципального правового акта посредством размещения муниципальных правовых актов на информационных стендах, в библиотеке муниципального образования, в здании администрации муниципального образования, а также на официальном сайте органов местного самоуправления муниципального образования.</w:t>
      </w:r>
      <w:proofErr w:type="gramEnd"/>
      <w:r w:rsidRPr="00C25C43">
        <w:rPr>
          <w:sz w:val="27"/>
          <w:szCs w:val="27"/>
        </w:rPr>
        <w:t xml:space="preserve">  Обнародование производится за счет местного бюджета.</w:t>
      </w:r>
    </w:p>
    <w:p w:rsidR="00732CC2" w:rsidRPr="00C25C43" w:rsidRDefault="00732CC2" w:rsidP="00732CC2">
      <w:pPr>
        <w:pStyle w:val="22"/>
        <w:tabs>
          <w:tab w:val="left" w:pos="708"/>
        </w:tabs>
        <w:suppressAutoHyphens w:val="0"/>
        <w:spacing w:before="0" w:after="0"/>
        <w:ind w:firstLine="709"/>
        <w:rPr>
          <w:sz w:val="27"/>
          <w:szCs w:val="27"/>
        </w:rPr>
      </w:pPr>
      <w:r w:rsidRPr="00C25C43">
        <w:rPr>
          <w:sz w:val="27"/>
          <w:szCs w:val="27"/>
        </w:rPr>
        <w:t>Органы местного самоуправления муниципального образования обеспечивают беспрепятственный доступ граждан к текстам муниципальных правовых актов  в соответствии с Положением о порядке обнародования муниципальных правовых актов муниципального образования</w:t>
      </w:r>
      <w:proofErr w:type="gramStart"/>
      <w:r w:rsidRPr="00C25C43">
        <w:rPr>
          <w:sz w:val="27"/>
          <w:szCs w:val="27"/>
        </w:rPr>
        <w:t xml:space="preserve"> .</w:t>
      </w:r>
      <w:proofErr w:type="gramEnd"/>
    </w:p>
    <w:p w:rsidR="00732CC2" w:rsidRPr="00C25C43" w:rsidRDefault="00732CC2" w:rsidP="00732CC2">
      <w:pPr>
        <w:widowControl w:val="0"/>
        <w:tabs>
          <w:tab w:val="left" w:pos="708"/>
        </w:tabs>
        <w:ind w:firstLine="709"/>
        <w:jc w:val="both"/>
        <w:rPr>
          <w:sz w:val="27"/>
          <w:szCs w:val="27"/>
        </w:rPr>
      </w:pPr>
      <w:r w:rsidRPr="00C25C43">
        <w:rPr>
          <w:sz w:val="27"/>
          <w:szCs w:val="27"/>
        </w:rPr>
        <w:t>Тексты муниципальных правовых актов должны находиться в специально установленных для обнародования местах в течение не менее чем тридцать дней с момента их обнародования</w:t>
      </w:r>
      <w:proofErr w:type="gramStart"/>
      <w:r w:rsidRPr="00C25C43">
        <w:rPr>
          <w:sz w:val="27"/>
          <w:szCs w:val="27"/>
        </w:rPr>
        <w:t>.»</w:t>
      </w:r>
      <w:proofErr w:type="gramEnd"/>
    </w:p>
    <w:p w:rsidR="00732CC2" w:rsidRPr="00C25C43" w:rsidRDefault="00732CC2" w:rsidP="00732CC2">
      <w:pPr>
        <w:widowControl w:val="0"/>
        <w:tabs>
          <w:tab w:val="left" w:pos="142"/>
        </w:tabs>
        <w:ind w:firstLine="709"/>
        <w:jc w:val="both"/>
        <w:rPr>
          <w:sz w:val="27"/>
          <w:szCs w:val="27"/>
        </w:rPr>
      </w:pPr>
      <w:r w:rsidRPr="00C25C43">
        <w:rPr>
          <w:sz w:val="27"/>
          <w:szCs w:val="27"/>
        </w:rPr>
        <w:t>2. Главе муниципального образования «</w:t>
      </w:r>
      <w:proofErr w:type="spellStart"/>
      <w:r w:rsidRPr="00C25C43">
        <w:rPr>
          <w:color w:val="000000"/>
          <w:sz w:val="27"/>
          <w:szCs w:val="27"/>
        </w:rPr>
        <w:t>Сокрутовский</w:t>
      </w:r>
      <w:proofErr w:type="spellEnd"/>
      <w:r w:rsidRPr="00C25C43">
        <w:rPr>
          <w:color w:val="000000"/>
          <w:sz w:val="27"/>
          <w:szCs w:val="27"/>
        </w:rPr>
        <w:t xml:space="preserve">  сельсовет</w:t>
      </w:r>
      <w:r w:rsidRPr="00C25C43">
        <w:rPr>
          <w:sz w:val="27"/>
          <w:szCs w:val="27"/>
        </w:rPr>
        <w:t>» в порядке, установленном Федеральным законом от 21.07.2005 №97-ФЗ «О государственной регистрации уставов муниципальных образований», представить настоящее решение на государственную регистрацию в территориальный орган уполномоченного федерального органа исполнительной власти в сфере регистрации уставов муниципальных образований.</w:t>
      </w:r>
    </w:p>
    <w:p w:rsidR="00732CC2" w:rsidRPr="00C25C43" w:rsidRDefault="00732CC2" w:rsidP="00732CC2">
      <w:pPr>
        <w:keepNext/>
        <w:widowControl w:val="0"/>
        <w:spacing w:line="216" w:lineRule="auto"/>
        <w:ind w:firstLine="709"/>
        <w:jc w:val="both"/>
        <w:rPr>
          <w:sz w:val="27"/>
          <w:szCs w:val="27"/>
        </w:rPr>
      </w:pPr>
      <w:r w:rsidRPr="00C25C43">
        <w:rPr>
          <w:sz w:val="27"/>
          <w:szCs w:val="27"/>
        </w:rPr>
        <w:t>3. Главе муниципального образования «</w:t>
      </w:r>
      <w:proofErr w:type="spellStart"/>
      <w:r w:rsidRPr="00C25C43">
        <w:rPr>
          <w:color w:val="000000"/>
          <w:sz w:val="27"/>
          <w:szCs w:val="27"/>
        </w:rPr>
        <w:t>Сокрутовский</w:t>
      </w:r>
      <w:proofErr w:type="spellEnd"/>
      <w:r w:rsidRPr="00C25C43">
        <w:rPr>
          <w:color w:val="000000"/>
          <w:sz w:val="27"/>
          <w:szCs w:val="27"/>
        </w:rPr>
        <w:t xml:space="preserve">  сельсовет</w:t>
      </w:r>
      <w:r w:rsidRPr="00C25C43">
        <w:rPr>
          <w:sz w:val="27"/>
          <w:szCs w:val="27"/>
        </w:rPr>
        <w:t>» обнародовать настоящее решение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32CC2" w:rsidRPr="00C25C43" w:rsidRDefault="00732CC2" w:rsidP="00732CC2">
      <w:pPr>
        <w:autoSpaceDE w:val="0"/>
        <w:autoSpaceDN w:val="0"/>
        <w:adjustRightInd w:val="0"/>
        <w:ind w:firstLine="709"/>
        <w:jc w:val="both"/>
        <w:rPr>
          <w:sz w:val="27"/>
          <w:szCs w:val="27"/>
        </w:rPr>
      </w:pPr>
      <w:r w:rsidRPr="00C25C43">
        <w:rPr>
          <w:sz w:val="27"/>
          <w:szCs w:val="27"/>
        </w:rPr>
        <w:t>4 Настоящее решение вступает в силу со дня его обнародования, произведённого после его государственной регистрации.</w:t>
      </w:r>
    </w:p>
    <w:p w:rsidR="00044EDB" w:rsidRDefault="00044EDB" w:rsidP="00732CC2">
      <w:pPr>
        <w:pStyle w:val="ConsPlusNormal"/>
        <w:ind w:firstLine="0"/>
        <w:outlineLvl w:val="1"/>
        <w:rPr>
          <w:rFonts w:ascii="Times New Roman" w:hAnsi="Times New Roman" w:cs="Times New Roman"/>
          <w:color w:val="000000"/>
          <w:sz w:val="27"/>
          <w:szCs w:val="27"/>
        </w:rPr>
      </w:pPr>
    </w:p>
    <w:p w:rsidR="00732CC2" w:rsidRPr="00C25C43" w:rsidRDefault="00732CC2" w:rsidP="00732CC2">
      <w:pPr>
        <w:pStyle w:val="ConsPlusNormal"/>
        <w:ind w:firstLine="0"/>
        <w:outlineLvl w:val="1"/>
        <w:rPr>
          <w:rFonts w:ascii="Times New Roman" w:hAnsi="Times New Roman" w:cs="Times New Roman"/>
          <w:color w:val="000000"/>
          <w:sz w:val="27"/>
          <w:szCs w:val="27"/>
        </w:rPr>
      </w:pPr>
      <w:r w:rsidRPr="00C25C43">
        <w:rPr>
          <w:rFonts w:ascii="Times New Roman" w:hAnsi="Times New Roman" w:cs="Times New Roman"/>
          <w:color w:val="000000"/>
          <w:sz w:val="27"/>
          <w:szCs w:val="27"/>
        </w:rPr>
        <w:t xml:space="preserve">Председатель  Совета </w:t>
      </w:r>
    </w:p>
    <w:p w:rsidR="00732CC2" w:rsidRPr="00C25C43" w:rsidRDefault="00732CC2" w:rsidP="00732CC2">
      <w:pPr>
        <w:pStyle w:val="ConsPlusNormal"/>
        <w:ind w:firstLine="0"/>
        <w:outlineLvl w:val="1"/>
        <w:rPr>
          <w:rFonts w:ascii="Times New Roman" w:hAnsi="Times New Roman" w:cs="Times New Roman"/>
          <w:color w:val="000000"/>
          <w:sz w:val="27"/>
          <w:szCs w:val="27"/>
        </w:rPr>
      </w:pPr>
      <w:r w:rsidRPr="00C25C43">
        <w:rPr>
          <w:rFonts w:ascii="Times New Roman" w:hAnsi="Times New Roman" w:cs="Times New Roman"/>
          <w:color w:val="000000"/>
          <w:sz w:val="27"/>
          <w:szCs w:val="27"/>
        </w:rPr>
        <w:t>МО «</w:t>
      </w:r>
      <w:proofErr w:type="spellStart"/>
      <w:r w:rsidRPr="00C25C43">
        <w:rPr>
          <w:rFonts w:ascii="Times New Roman" w:hAnsi="Times New Roman" w:cs="Times New Roman"/>
          <w:color w:val="000000"/>
          <w:sz w:val="27"/>
          <w:szCs w:val="27"/>
        </w:rPr>
        <w:t>Сокрутовский</w:t>
      </w:r>
      <w:proofErr w:type="spellEnd"/>
      <w:r w:rsidRPr="00C25C43">
        <w:rPr>
          <w:rFonts w:ascii="Times New Roman" w:hAnsi="Times New Roman" w:cs="Times New Roman"/>
          <w:color w:val="000000"/>
          <w:sz w:val="27"/>
          <w:szCs w:val="27"/>
        </w:rPr>
        <w:t xml:space="preserve">  сельсовет»                                         </w:t>
      </w:r>
      <w:proofErr w:type="spellStart"/>
      <w:r w:rsidRPr="00C25C43">
        <w:rPr>
          <w:rFonts w:ascii="Times New Roman" w:hAnsi="Times New Roman" w:cs="Times New Roman"/>
          <w:color w:val="000000"/>
          <w:sz w:val="27"/>
          <w:szCs w:val="27"/>
        </w:rPr>
        <w:t>О.Ю.Бакунцева</w:t>
      </w:r>
      <w:proofErr w:type="spellEnd"/>
    </w:p>
    <w:p w:rsidR="00044EDB" w:rsidRDefault="00044EDB" w:rsidP="00732CC2">
      <w:pPr>
        <w:pStyle w:val="ConsPlusNormal"/>
        <w:ind w:firstLine="0"/>
        <w:outlineLvl w:val="1"/>
        <w:rPr>
          <w:rFonts w:ascii="Times New Roman" w:hAnsi="Times New Roman" w:cs="Times New Roman"/>
          <w:color w:val="000000"/>
          <w:sz w:val="27"/>
          <w:szCs w:val="27"/>
        </w:rPr>
      </w:pPr>
    </w:p>
    <w:p w:rsidR="008F1A17" w:rsidRPr="00044EDB" w:rsidRDefault="00732CC2" w:rsidP="00044EDB">
      <w:pPr>
        <w:pStyle w:val="ConsPlusNormal"/>
        <w:ind w:firstLine="0"/>
        <w:outlineLvl w:val="1"/>
        <w:rPr>
          <w:rFonts w:ascii="Times New Roman" w:hAnsi="Times New Roman" w:cs="Times New Roman"/>
          <w:color w:val="000000"/>
          <w:sz w:val="27"/>
          <w:szCs w:val="27"/>
        </w:rPr>
      </w:pPr>
      <w:r w:rsidRPr="00C25C43">
        <w:rPr>
          <w:rFonts w:ascii="Times New Roman" w:hAnsi="Times New Roman" w:cs="Times New Roman"/>
          <w:color w:val="000000"/>
          <w:sz w:val="27"/>
          <w:szCs w:val="27"/>
        </w:rPr>
        <w:t>Глава МО «</w:t>
      </w:r>
      <w:proofErr w:type="spellStart"/>
      <w:r w:rsidRPr="00C25C43">
        <w:rPr>
          <w:rFonts w:ascii="Times New Roman" w:hAnsi="Times New Roman" w:cs="Times New Roman"/>
          <w:color w:val="000000"/>
          <w:sz w:val="27"/>
          <w:szCs w:val="27"/>
        </w:rPr>
        <w:t>Сокрутовский</w:t>
      </w:r>
      <w:proofErr w:type="spellEnd"/>
      <w:r w:rsidRPr="00C25C43">
        <w:rPr>
          <w:rFonts w:ascii="Times New Roman" w:hAnsi="Times New Roman" w:cs="Times New Roman"/>
          <w:color w:val="000000"/>
          <w:sz w:val="27"/>
          <w:szCs w:val="27"/>
        </w:rPr>
        <w:t xml:space="preserve">  сельсовет»                              </w:t>
      </w:r>
      <w:proofErr w:type="spellStart"/>
      <w:r w:rsidRPr="00C25C43">
        <w:rPr>
          <w:rFonts w:ascii="Times New Roman" w:hAnsi="Times New Roman" w:cs="Times New Roman"/>
          <w:color w:val="000000"/>
          <w:sz w:val="27"/>
          <w:szCs w:val="27"/>
        </w:rPr>
        <w:t>О.Ю.Бакунцева</w:t>
      </w:r>
      <w:proofErr w:type="spellEnd"/>
      <w:r w:rsidRPr="00C25C43">
        <w:rPr>
          <w:rFonts w:ascii="Times New Roman" w:hAnsi="Times New Roman" w:cs="Times New Roman"/>
          <w:color w:val="000000"/>
          <w:sz w:val="27"/>
          <w:szCs w:val="27"/>
        </w:rPr>
        <w:t xml:space="preserve">                            </w:t>
      </w:r>
    </w:p>
    <w:p w:rsidR="004631AB" w:rsidRDefault="004631AB" w:rsidP="004631AB">
      <w:pPr>
        <w:pStyle w:val="a3"/>
        <w:widowControl w:val="0"/>
        <w:spacing w:after="0"/>
        <w:ind w:firstLine="709"/>
        <w:jc w:val="center"/>
        <w:rPr>
          <w:sz w:val="26"/>
          <w:szCs w:val="26"/>
        </w:rPr>
      </w:pPr>
      <w:r w:rsidRPr="004631AB">
        <w:rPr>
          <w:sz w:val="26"/>
          <w:szCs w:val="26"/>
        </w:rPr>
        <w:lastRenderedPageBreak/>
        <w:t>Новая редакция статей Устава муниципального образования</w:t>
      </w:r>
      <w:proofErr w:type="gramStart"/>
      <w:r w:rsidRPr="004631AB">
        <w:rPr>
          <w:sz w:val="26"/>
          <w:szCs w:val="26"/>
        </w:rPr>
        <w:t>«</w:t>
      </w:r>
      <w:proofErr w:type="spellStart"/>
      <w:r w:rsidRPr="004631AB">
        <w:rPr>
          <w:sz w:val="26"/>
          <w:szCs w:val="26"/>
        </w:rPr>
        <w:t>С</w:t>
      </w:r>
      <w:proofErr w:type="gramEnd"/>
      <w:r w:rsidRPr="004631AB">
        <w:rPr>
          <w:sz w:val="26"/>
          <w:szCs w:val="26"/>
        </w:rPr>
        <w:t>окрутовский</w:t>
      </w:r>
      <w:proofErr w:type="spellEnd"/>
      <w:r w:rsidRPr="004631AB">
        <w:rPr>
          <w:sz w:val="26"/>
          <w:szCs w:val="26"/>
        </w:rPr>
        <w:t xml:space="preserve"> сельсовет», измененных решением Совета</w:t>
      </w:r>
      <w:r>
        <w:rPr>
          <w:sz w:val="26"/>
          <w:szCs w:val="26"/>
        </w:rPr>
        <w:t xml:space="preserve"> </w:t>
      </w:r>
      <w:r w:rsidRPr="004631AB">
        <w:rPr>
          <w:sz w:val="26"/>
          <w:szCs w:val="26"/>
        </w:rPr>
        <w:t>муниципального образования «</w:t>
      </w:r>
      <w:proofErr w:type="spellStart"/>
      <w:r w:rsidRPr="004631AB">
        <w:rPr>
          <w:sz w:val="26"/>
          <w:szCs w:val="26"/>
        </w:rPr>
        <w:t>Сокрутовский</w:t>
      </w:r>
      <w:proofErr w:type="spellEnd"/>
      <w:r w:rsidRPr="004631AB">
        <w:rPr>
          <w:sz w:val="26"/>
          <w:szCs w:val="26"/>
        </w:rPr>
        <w:t xml:space="preserve"> сельсовет» </w:t>
      </w:r>
    </w:p>
    <w:p w:rsidR="00442B40" w:rsidRPr="004631AB" w:rsidRDefault="004631AB" w:rsidP="004631AB">
      <w:pPr>
        <w:pStyle w:val="a3"/>
        <w:widowControl w:val="0"/>
        <w:spacing w:after="0"/>
        <w:ind w:firstLine="709"/>
        <w:jc w:val="center"/>
        <w:rPr>
          <w:sz w:val="26"/>
          <w:szCs w:val="26"/>
        </w:rPr>
      </w:pPr>
      <w:r w:rsidRPr="004631AB">
        <w:rPr>
          <w:sz w:val="26"/>
          <w:szCs w:val="26"/>
        </w:rPr>
        <w:t>от 2</w:t>
      </w:r>
      <w:r>
        <w:rPr>
          <w:sz w:val="26"/>
          <w:szCs w:val="26"/>
        </w:rPr>
        <w:t>1</w:t>
      </w:r>
      <w:r w:rsidRPr="004631AB">
        <w:rPr>
          <w:sz w:val="26"/>
          <w:szCs w:val="26"/>
        </w:rPr>
        <w:t xml:space="preserve"> апреля 2016 г. № 11</w:t>
      </w:r>
    </w:p>
    <w:p w:rsidR="00442B40" w:rsidRPr="004631AB" w:rsidRDefault="00442B40" w:rsidP="004631AB">
      <w:pPr>
        <w:pStyle w:val="a3"/>
        <w:widowControl w:val="0"/>
        <w:spacing w:after="0"/>
        <w:ind w:firstLine="709"/>
        <w:jc w:val="center"/>
        <w:rPr>
          <w:sz w:val="26"/>
          <w:szCs w:val="26"/>
        </w:rPr>
      </w:pPr>
    </w:p>
    <w:p w:rsidR="00442B40" w:rsidRDefault="00442B40" w:rsidP="004631AB">
      <w:pPr>
        <w:pStyle w:val="a3"/>
        <w:widowControl w:val="0"/>
        <w:spacing w:after="0"/>
        <w:ind w:firstLine="709"/>
        <w:jc w:val="both"/>
        <w:rPr>
          <w:b/>
          <w:sz w:val="26"/>
          <w:szCs w:val="26"/>
        </w:rPr>
      </w:pPr>
    </w:p>
    <w:p w:rsidR="00442B40" w:rsidRDefault="00442B40" w:rsidP="00044EDB">
      <w:pPr>
        <w:pStyle w:val="a3"/>
        <w:widowControl w:val="0"/>
        <w:spacing w:after="0"/>
        <w:jc w:val="both"/>
        <w:rPr>
          <w:b/>
          <w:sz w:val="26"/>
          <w:szCs w:val="26"/>
        </w:rPr>
      </w:pPr>
      <w:r w:rsidRPr="00B549F2">
        <w:rPr>
          <w:b/>
          <w:sz w:val="26"/>
          <w:szCs w:val="26"/>
        </w:rPr>
        <w:t>Статья 16. Прекращение полномочий Главы муниципального образования</w:t>
      </w:r>
    </w:p>
    <w:p w:rsidR="00442B40" w:rsidRPr="00B549F2" w:rsidRDefault="00442B40" w:rsidP="00442B40">
      <w:pPr>
        <w:pStyle w:val="a3"/>
        <w:widowControl w:val="0"/>
        <w:spacing w:after="0"/>
        <w:ind w:firstLine="709"/>
        <w:jc w:val="both"/>
        <w:rPr>
          <w:b/>
          <w:sz w:val="26"/>
          <w:szCs w:val="26"/>
        </w:rPr>
      </w:pP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1. Полномочия Главы муниципального образования прекращаются в день вступления в должность вновь избранного Главы муниципального образования.</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2. Полномочия Главы муниципального образования прекращаются досрочно в случаях:</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1) смерти;</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2) отставки по собственному желанию;</w:t>
      </w:r>
    </w:p>
    <w:p w:rsidR="00442B40" w:rsidRPr="00B549F2" w:rsidRDefault="00442B40" w:rsidP="00442B40">
      <w:pPr>
        <w:widowControl w:val="0"/>
        <w:autoSpaceDE w:val="0"/>
        <w:autoSpaceDN w:val="0"/>
        <w:adjustRightInd w:val="0"/>
        <w:ind w:firstLine="709"/>
        <w:jc w:val="both"/>
        <w:outlineLvl w:val="1"/>
        <w:rPr>
          <w:sz w:val="26"/>
          <w:szCs w:val="26"/>
        </w:rPr>
      </w:pPr>
      <w:r w:rsidRPr="00B549F2">
        <w:rPr>
          <w:sz w:val="26"/>
          <w:szCs w:val="26"/>
        </w:rPr>
        <w:t xml:space="preserve">3) отрешения от должности в соответствии со </w:t>
      </w:r>
      <w:hyperlink r:id="rId6" w:history="1">
        <w:r w:rsidRPr="00B549F2">
          <w:rPr>
            <w:rStyle w:val="a6"/>
            <w:sz w:val="26"/>
            <w:szCs w:val="26"/>
          </w:rPr>
          <w:t>статьей 74</w:t>
        </w:r>
      </w:hyperlink>
      <w:r w:rsidRPr="00B549F2">
        <w:rPr>
          <w:sz w:val="26"/>
          <w:szCs w:val="26"/>
        </w:rPr>
        <w:t xml:space="preserve"> Федерального закона от 06.10.2003 131-ФЗ «Об общих принципах организации местного самоуправления в Российской Федерации»;</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4) признания судом недееспособным или ограниченно дееспособным;</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5) признания судом безвестно отсутствующим или объявления умершим;</w:t>
      </w:r>
    </w:p>
    <w:p w:rsidR="00442B40" w:rsidRPr="00B549F2" w:rsidRDefault="00442B40" w:rsidP="00442B40">
      <w:pPr>
        <w:pStyle w:val="21"/>
        <w:widowControl w:val="0"/>
        <w:spacing w:after="0" w:line="240" w:lineRule="auto"/>
        <w:ind w:firstLine="709"/>
        <w:jc w:val="both"/>
        <w:rPr>
          <w:sz w:val="26"/>
          <w:szCs w:val="26"/>
        </w:rPr>
      </w:pPr>
      <w:r w:rsidRPr="00B549F2">
        <w:rPr>
          <w:sz w:val="26"/>
          <w:szCs w:val="26"/>
        </w:rPr>
        <w:t>6) вступления в отношении его в законную силу обвинительного приговора суда;</w:t>
      </w:r>
    </w:p>
    <w:p w:rsidR="00442B40" w:rsidRPr="00B549F2" w:rsidRDefault="00442B40" w:rsidP="00442B40">
      <w:pPr>
        <w:widowControl w:val="0"/>
        <w:ind w:firstLine="709"/>
        <w:jc w:val="both"/>
        <w:rPr>
          <w:sz w:val="26"/>
          <w:szCs w:val="26"/>
        </w:rPr>
      </w:pPr>
      <w:r w:rsidRPr="00B549F2">
        <w:rPr>
          <w:sz w:val="26"/>
          <w:szCs w:val="26"/>
        </w:rPr>
        <w:t>7) выезда за пределы Российской Федерации на постоянное место жительства;</w:t>
      </w:r>
    </w:p>
    <w:p w:rsidR="00442B40" w:rsidRPr="00B549F2" w:rsidRDefault="00442B40" w:rsidP="00442B40">
      <w:pPr>
        <w:widowControl w:val="0"/>
        <w:ind w:firstLine="709"/>
        <w:jc w:val="both"/>
        <w:rPr>
          <w:sz w:val="26"/>
          <w:szCs w:val="26"/>
        </w:rPr>
      </w:pPr>
      <w:proofErr w:type="gramStart"/>
      <w:r w:rsidRPr="00B549F2">
        <w:rPr>
          <w:sz w:val="26"/>
          <w:szCs w:val="2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549F2">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B40" w:rsidRPr="00B549F2" w:rsidRDefault="00442B40" w:rsidP="00442B40">
      <w:pPr>
        <w:widowControl w:val="0"/>
        <w:ind w:firstLine="709"/>
        <w:jc w:val="both"/>
        <w:rPr>
          <w:sz w:val="26"/>
          <w:szCs w:val="26"/>
        </w:rPr>
      </w:pPr>
      <w:r w:rsidRPr="00B549F2">
        <w:rPr>
          <w:sz w:val="26"/>
          <w:szCs w:val="26"/>
        </w:rPr>
        <w:t>9) отзыва избирателями;</w:t>
      </w:r>
    </w:p>
    <w:p w:rsidR="00442B40" w:rsidRPr="00B549F2" w:rsidRDefault="00442B40" w:rsidP="00442B40">
      <w:pPr>
        <w:widowControl w:val="0"/>
        <w:ind w:firstLine="709"/>
        <w:jc w:val="both"/>
        <w:rPr>
          <w:sz w:val="26"/>
          <w:szCs w:val="26"/>
        </w:rPr>
      </w:pPr>
      <w:r w:rsidRPr="00B549F2">
        <w:rPr>
          <w:sz w:val="26"/>
          <w:szCs w:val="2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 xml:space="preserve">11) преобразования муниципального образования, осуществляемого в соответствии </w:t>
      </w:r>
      <w:r>
        <w:rPr>
          <w:sz w:val="26"/>
          <w:szCs w:val="26"/>
        </w:rPr>
        <w:t xml:space="preserve">со статьёй </w:t>
      </w:r>
      <w:r w:rsidRPr="00B549F2">
        <w:rPr>
          <w:rFonts w:ascii="Times New Roman" w:hAnsi="Times New Roman" w:cs="Times New Roman"/>
          <w:sz w:val="26"/>
          <w:szCs w:val="26"/>
        </w:rPr>
        <w:t xml:space="preserve">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12) утраты муниципальным образованием статуса муниципального образования в связи с его объединением с городским округом;</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муниципального образования с городским округом;</w:t>
      </w:r>
    </w:p>
    <w:p w:rsidR="00442B40" w:rsidRPr="00B549F2" w:rsidRDefault="00442B40" w:rsidP="00442B40">
      <w:pPr>
        <w:pStyle w:val="HTML"/>
        <w:widowControl w:val="0"/>
        <w:ind w:firstLine="709"/>
        <w:jc w:val="both"/>
        <w:rPr>
          <w:rFonts w:ascii="Times New Roman" w:hAnsi="Times New Roman" w:cs="Times New Roman"/>
          <w:sz w:val="26"/>
          <w:szCs w:val="26"/>
        </w:rPr>
      </w:pPr>
      <w:r w:rsidRPr="00B549F2">
        <w:rPr>
          <w:rFonts w:ascii="Times New Roman" w:hAnsi="Times New Roman" w:cs="Times New Roman"/>
          <w:sz w:val="26"/>
          <w:szCs w:val="26"/>
        </w:rPr>
        <w:t xml:space="preserve">14) удаления в отставку в соответствии со статьей 74.1 Федерального закона от 06.10.2003 № 131-ФЗ «Об общих принципах организации местного </w:t>
      </w:r>
      <w:r w:rsidRPr="00B549F2">
        <w:rPr>
          <w:rFonts w:ascii="Times New Roman" w:hAnsi="Times New Roman" w:cs="Times New Roman"/>
          <w:sz w:val="26"/>
          <w:szCs w:val="26"/>
        </w:rPr>
        <w:lastRenderedPageBreak/>
        <w:t>самоуправления в Российской Федерации».</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15) в случае, предусмотренном частью 5 статьи 5</w:t>
      </w:r>
      <w:r>
        <w:rPr>
          <w:sz w:val="26"/>
          <w:szCs w:val="26"/>
        </w:rPr>
        <w:t>4</w:t>
      </w:r>
      <w:r w:rsidRPr="00B549F2">
        <w:rPr>
          <w:sz w:val="26"/>
          <w:szCs w:val="26"/>
        </w:rPr>
        <w:t xml:space="preserve"> настоящего устава;</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16) утраты доверия в случаях, предусмотренных Федеральным законом от 25.12.2008 № 273-ФЗ «О противодействии коррупции».</w:t>
      </w:r>
    </w:p>
    <w:p w:rsidR="00442B40" w:rsidRPr="00044EDB" w:rsidRDefault="00442B40" w:rsidP="00442B40">
      <w:pPr>
        <w:ind w:firstLine="567"/>
        <w:jc w:val="both"/>
        <w:rPr>
          <w:sz w:val="27"/>
          <w:szCs w:val="27"/>
        </w:rPr>
      </w:pPr>
      <w:r w:rsidRPr="00044EDB">
        <w:rPr>
          <w:sz w:val="27"/>
          <w:szCs w:val="27"/>
        </w:rPr>
        <w:t xml:space="preserve">3. </w:t>
      </w:r>
      <w:proofErr w:type="gramStart"/>
      <w:r w:rsidRPr="00044EDB">
        <w:rPr>
          <w:sz w:val="27"/>
          <w:szCs w:val="27"/>
        </w:rPr>
        <w:t>Полномочия Главы муниципального образования прекращаются досрочно в случае несоблюдения им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w:t>
      </w:r>
      <w:proofErr w:type="gramEnd"/>
      <w:r w:rsidRPr="00044EDB">
        <w:rPr>
          <w:sz w:val="27"/>
          <w:szCs w:val="27"/>
        </w:rPr>
        <w:t xml:space="preserve">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2B40" w:rsidRPr="00B549F2" w:rsidRDefault="00442B40" w:rsidP="00442B40">
      <w:pPr>
        <w:widowControl w:val="0"/>
        <w:tabs>
          <w:tab w:val="left" w:pos="708"/>
        </w:tabs>
        <w:autoSpaceDE w:val="0"/>
        <w:autoSpaceDN w:val="0"/>
        <w:adjustRightInd w:val="0"/>
        <w:ind w:firstLine="709"/>
        <w:jc w:val="both"/>
        <w:outlineLvl w:val="0"/>
        <w:rPr>
          <w:sz w:val="26"/>
          <w:szCs w:val="26"/>
        </w:rPr>
      </w:pPr>
      <w:r w:rsidRPr="00044EDB">
        <w:rPr>
          <w:sz w:val="26"/>
          <w:szCs w:val="26"/>
        </w:rPr>
        <w:t>4.</w:t>
      </w:r>
      <w:r w:rsidRPr="00B549F2">
        <w:rPr>
          <w:sz w:val="26"/>
          <w:szCs w:val="26"/>
        </w:rPr>
        <w:t xml:space="preserve"> В случаях, предусмотренных пунктами 3-6, 10 части 2 настоящей статьи полномочия Главы муниципального образования прекращаются с момента вступления в силу соответствующего решения суда или правового акта Губернатора Астраханской области.</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5.</w:t>
      </w:r>
      <w:r w:rsidRPr="00B549F2">
        <w:rPr>
          <w:sz w:val="26"/>
          <w:szCs w:val="26"/>
        </w:rPr>
        <w:t xml:space="preserve"> В случаях, предусмотренных в пунктах 7, 8, 14 части 2 настоящей статьи прекращение полномочий главы фиксируется решением Совета муниципального образования.</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6</w:t>
      </w:r>
      <w:r w:rsidRPr="00B549F2">
        <w:rPr>
          <w:sz w:val="26"/>
          <w:szCs w:val="26"/>
        </w:rPr>
        <w:t>. В случае отзыва главы муниципального образования избирателями полномочия главы муниципального образования прекращаются со дня официального опубликования результатов голосования по отзыву.</w:t>
      </w:r>
    </w:p>
    <w:p w:rsidR="00442B40" w:rsidRPr="00B549F2" w:rsidRDefault="00442B40" w:rsidP="00442B40">
      <w:pPr>
        <w:pStyle w:val="21"/>
        <w:widowControl w:val="0"/>
        <w:tabs>
          <w:tab w:val="left" w:pos="708"/>
        </w:tabs>
        <w:spacing w:after="0" w:line="240" w:lineRule="auto"/>
        <w:ind w:firstLine="709"/>
        <w:jc w:val="both"/>
        <w:rPr>
          <w:sz w:val="26"/>
          <w:szCs w:val="26"/>
        </w:rPr>
      </w:pPr>
      <w:r w:rsidRPr="00044EDB">
        <w:rPr>
          <w:sz w:val="26"/>
          <w:szCs w:val="26"/>
        </w:rPr>
        <w:t>7.</w:t>
      </w:r>
      <w:r w:rsidRPr="00B549F2">
        <w:rPr>
          <w:sz w:val="26"/>
          <w:szCs w:val="26"/>
        </w:rPr>
        <w:t xml:space="preserve"> Заявление об отставке направляется главой муниципального образования в Совет муниципального образования. В случае принятия Советом муниципального образования отставки главы муниципального образования, полномочия главы муниципального образования прекращаются с даты, определенной решением Совета муниципального образования. При этом заявление главы муниципального образования об отставке должно быть рассмотрено Советом муниципального образования в течение месяца со дня его подачи, а период от даты рассмотрения Советом заявления главы муниципального образования об отставке до даты прекращения полномочий главы муниципального образования не может превышать 14 дней. Заявление главы муниципального образования об отставке не может быть отозвано после удовлетворения данного заявления Советом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В случае если отставка главы муниципального образования не принята Советом муниципального образования, Глава муниципального образования вправе отозвать заявление об отставке в десятидневный срок со дня рассмотрения вопроса об отставке Советом муниципального образования. В случае если заявление об отставке не будет отозвано главой муниципального образования, полномочия Главы муниципального образования прекращаются по истечении 14 дней со дня рассмотрения вопроса об отставке Советом муниципального образования.</w:t>
      </w:r>
    </w:p>
    <w:p w:rsidR="00044EDB" w:rsidRDefault="00044EDB" w:rsidP="00442B40">
      <w:pPr>
        <w:widowControl w:val="0"/>
        <w:tabs>
          <w:tab w:val="left" w:pos="0"/>
        </w:tabs>
        <w:ind w:firstLine="709"/>
        <w:jc w:val="both"/>
        <w:rPr>
          <w:b/>
          <w:bCs/>
          <w:sz w:val="26"/>
          <w:szCs w:val="26"/>
        </w:rPr>
      </w:pPr>
    </w:p>
    <w:p w:rsidR="00044EDB" w:rsidRDefault="00044EDB" w:rsidP="00442B40">
      <w:pPr>
        <w:widowControl w:val="0"/>
        <w:tabs>
          <w:tab w:val="left" w:pos="0"/>
        </w:tabs>
        <w:ind w:firstLine="709"/>
        <w:jc w:val="both"/>
        <w:rPr>
          <w:b/>
          <w:bCs/>
          <w:sz w:val="26"/>
          <w:szCs w:val="26"/>
        </w:rPr>
      </w:pPr>
    </w:p>
    <w:p w:rsidR="00442B40" w:rsidRPr="00B549F2" w:rsidRDefault="00442B40" w:rsidP="00442B40">
      <w:pPr>
        <w:widowControl w:val="0"/>
        <w:tabs>
          <w:tab w:val="left" w:pos="0"/>
        </w:tabs>
        <w:ind w:firstLine="709"/>
        <w:jc w:val="both"/>
        <w:rPr>
          <w:b/>
          <w:bCs/>
          <w:sz w:val="26"/>
          <w:szCs w:val="26"/>
        </w:rPr>
      </w:pPr>
      <w:r w:rsidRPr="00B549F2">
        <w:rPr>
          <w:b/>
          <w:bCs/>
          <w:sz w:val="26"/>
          <w:szCs w:val="26"/>
        </w:rPr>
        <w:lastRenderedPageBreak/>
        <w:t>Статья 27. Досрочное прекращение полномочий депутата</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Полномочия депутата Совета муниципального образования прекращаются досрочно в случае:</w:t>
      </w:r>
    </w:p>
    <w:p w:rsidR="00442B40" w:rsidRPr="00B549F2" w:rsidRDefault="00442B40" w:rsidP="00442B40">
      <w:pPr>
        <w:widowControl w:val="0"/>
        <w:tabs>
          <w:tab w:val="left" w:pos="1200"/>
        </w:tabs>
        <w:ind w:firstLine="709"/>
        <w:jc w:val="both"/>
        <w:rPr>
          <w:sz w:val="26"/>
          <w:szCs w:val="26"/>
        </w:rPr>
      </w:pPr>
      <w:r w:rsidRPr="00B549F2">
        <w:rPr>
          <w:sz w:val="26"/>
          <w:szCs w:val="26"/>
        </w:rPr>
        <w:t>1) смерти;</w:t>
      </w:r>
    </w:p>
    <w:p w:rsidR="00442B40" w:rsidRPr="00B549F2" w:rsidRDefault="00442B40" w:rsidP="00442B40">
      <w:pPr>
        <w:widowControl w:val="0"/>
        <w:tabs>
          <w:tab w:val="left" w:pos="1200"/>
        </w:tabs>
        <w:ind w:firstLine="709"/>
        <w:jc w:val="both"/>
        <w:rPr>
          <w:sz w:val="26"/>
          <w:szCs w:val="26"/>
        </w:rPr>
      </w:pPr>
      <w:r w:rsidRPr="00B549F2">
        <w:rPr>
          <w:sz w:val="26"/>
          <w:szCs w:val="26"/>
        </w:rPr>
        <w:t>2) отставки по собственному желанию;</w:t>
      </w:r>
    </w:p>
    <w:p w:rsidR="00442B40" w:rsidRPr="00B549F2" w:rsidRDefault="00442B40" w:rsidP="00442B40">
      <w:pPr>
        <w:widowControl w:val="0"/>
        <w:tabs>
          <w:tab w:val="left" w:pos="1200"/>
        </w:tabs>
        <w:ind w:firstLine="709"/>
        <w:jc w:val="both"/>
        <w:rPr>
          <w:sz w:val="26"/>
          <w:szCs w:val="26"/>
        </w:rPr>
      </w:pPr>
      <w:r w:rsidRPr="00B549F2">
        <w:rPr>
          <w:sz w:val="26"/>
          <w:szCs w:val="26"/>
        </w:rPr>
        <w:t>3) признания судом недееспособным или ограниченно дееспособным;</w:t>
      </w:r>
    </w:p>
    <w:p w:rsidR="00442B40" w:rsidRPr="00B549F2" w:rsidRDefault="00442B40" w:rsidP="00442B40">
      <w:pPr>
        <w:widowControl w:val="0"/>
        <w:tabs>
          <w:tab w:val="left" w:pos="1200"/>
        </w:tabs>
        <w:ind w:firstLine="709"/>
        <w:jc w:val="both"/>
        <w:rPr>
          <w:sz w:val="26"/>
          <w:szCs w:val="26"/>
        </w:rPr>
      </w:pPr>
      <w:r w:rsidRPr="00B549F2">
        <w:rPr>
          <w:sz w:val="26"/>
          <w:szCs w:val="26"/>
        </w:rPr>
        <w:t>4) признания судом безвестно отсутствующим или объявления умершим;</w:t>
      </w:r>
    </w:p>
    <w:p w:rsidR="00442B40" w:rsidRPr="00B549F2" w:rsidRDefault="00442B40" w:rsidP="00442B40">
      <w:pPr>
        <w:widowControl w:val="0"/>
        <w:tabs>
          <w:tab w:val="left" w:pos="1200"/>
        </w:tabs>
        <w:ind w:firstLine="709"/>
        <w:jc w:val="both"/>
        <w:rPr>
          <w:sz w:val="26"/>
          <w:szCs w:val="26"/>
        </w:rPr>
      </w:pPr>
      <w:r w:rsidRPr="00B549F2">
        <w:rPr>
          <w:sz w:val="26"/>
          <w:szCs w:val="26"/>
        </w:rPr>
        <w:t>5) вступления в отношении его в законную силу обвинительного приговора суда;</w:t>
      </w:r>
    </w:p>
    <w:p w:rsidR="00442B40" w:rsidRPr="00B549F2" w:rsidRDefault="00442B40" w:rsidP="00442B40">
      <w:pPr>
        <w:widowControl w:val="0"/>
        <w:tabs>
          <w:tab w:val="left" w:pos="1200"/>
        </w:tabs>
        <w:ind w:firstLine="709"/>
        <w:jc w:val="both"/>
        <w:rPr>
          <w:sz w:val="26"/>
          <w:szCs w:val="26"/>
        </w:rPr>
      </w:pPr>
      <w:r w:rsidRPr="00B549F2">
        <w:rPr>
          <w:sz w:val="26"/>
          <w:szCs w:val="26"/>
        </w:rPr>
        <w:t>6) выезда за пределы Российской Федерации на постоянное место жительства;</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549F2">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B40" w:rsidRPr="00B549F2" w:rsidRDefault="00442B40" w:rsidP="00442B40">
      <w:pPr>
        <w:widowControl w:val="0"/>
        <w:tabs>
          <w:tab w:val="left" w:pos="1200"/>
        </w:tabs>
        <w:ind w:firstLine="709"/>
        <w:jc w:val="both"/>
        <w:rPr>
          <w:sz w:val="26"/>
          <w:szCs w:val="26"/>
        </w:rPr>
      </w:pPr>
      <w:r w:rsidRPr="00B549F2">
        <w:rPr>
          <w:sz w:val="26"/>
          <w:szCs w:val="26"/>
        </w:rPr>
        <w:t>8) отзыва избирателями;</w:t>
      </w:r>
    </w:p>
    <w:p w:rsidR="00442B40" w:rsidRPr="00B549F2" w:rsidRDefault="00442B40" w:rsidP="00442B40">
      <w:pPr>
        <w:widowControl w:val="0"/>
        <w:tabs>
          <w:tab w:val="left" w:pos="1200"/>
        </w:tabs>
        <w:ind w:firstLine="709"/>
        <w:jc w:val="both"/>
        <w:rPr>
          <w:sz w:val="26"/>
          <w:szCs w:val="26"/>
        </w:rPr>
      </w:pPr>
      <w:r w:rsidRPr="00B549F2">
        <w:rPr>
          <w:sz w:val="26"/>
          <w:szCs w:val="26"/>
        </w:rPr>
        <w:t>9) досрочного прекращения полномочий Совета муниципального образования;</w:t>
      </w:r>
    </w:p>
    <w:p w:rsidR="00442B40" w:rsidRPr="00B549F2" w:rsidRDefault="00442B40" w:rsidP="00442B40">
      <w:pPr>
        <w:widowControl w:val="0"/>
        <w:tabs>
          <w:tab w:val="left" w:pos="-567"/>
        </w:tabs>
        <w:ind w:firstLine="709"/>
        <w:jc w:val="both"/>
        <w:rPr>
          <w:sz w:val="26"/>
          <w:szCs w:val="26"/>
        </w:rPr>
      </w:pPr>
      <w:r w:rsidRPr="00B549F2">
        <w:rPr>
          <w:sz w:val="26"/>
          <w:szCs w:val="26"/>
        </w:rPr>
        <w:t>10) призыва на военную службу или направления на заменяющую ее альтернативную гражданскую службу.</w:t>
      </w:r>
    </w:p>
    <w:p w:rsidR="00442B40" w:rsidRPr="00B549F2" w:rsidRDefault="00442B40" w:rsidP="00442B40">
      <w:pPr>
        <w:widowControl w:val="0"/>
        <w:tabs>
          <w:tab w:val="left" w:pos="708"/>
        </w:tabs>
        <w:ind w:firstLine="709"/>
        <w:jc w:val="both"/>
        <w:rPr>
          <w:sz w:val="26"/>
          <w:szCs w:val="26"/>
        </w:rPr>
      </w:pPr>
      <w:r w:rsidRPr="00B549F2">
        <w:rPr>
          <w:sz w:val="26"/>
          <w:szCs w:val="26"/>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2. Полномочия депутата в случаях, указанных в пунктах 3, 4, 5 части 1 настоящей статьи, прекращаются досрочно с момента вступления в силу соответствующего акта либо со времени, указанного в нем.</w:t>
      </w:r>
    </w:p>
    <w:p w:rsidR="00442B40" w:rsidRPr="00044EDB" w:rsidRDefault="00442B40" w:rsidP="00442B40">
      <w:pPr>
        <w:pStyle w:val="ConsNormal"/>
        <w:widowControl w:val="0"/>
        <w:tabs>
          <w:tab w:val="left" w:pos="708"/>
        </w:tabs>
        <w:ind w:firstLine="709"/>
        <w:jc w:val="both"/>
        <w:rPr>
          <w:sz w:val="26"/>
          <w:szCs w:val="26"/>
        </w:rPr>
      </w:pPr>
      <w:r w:rsidRPr="00044EDB">
        <w:rPr>
          <w:sz w:val="27"/>
          <w:szCs w:val="27"/>
        </w:rPr>
        <w:t xml:space="preserve">3. </w:t>
      </w:r>
      <w:proofErr w:type="gramStart"/>
      <w:r w:rsidRPr="00044EDB">
        <w:rPr>
          <w:sz w:val="27"/>
          <w:szCs w:val="27"/>
        </w:rPr>
        <w:t xml:space="preserve">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 а также в случае несоблюдения ограничений, запретов, неисполнения обязанностей, установленных Федеральным законом от 25.12.2008 №273-ФЗ </w:t>
      </w:r>
      <w:proofErr w:type="spellStart"/>
      <w:r w:rsidRPr="00044EDB">
        <w:rPr>
          <w:sz w:val="27"/>
          <w:szCs w:val="27"/>
        </w:rPr>
        <w:t>№273-ФЗ</w:t>
      </w:r>
      <w:proofErr w:type="spellEnd"/>
      <w:r w:rsidRPr="00044EDB">
        <w:rPr>
          <w:sz w:val="27"/>
          <w:szCs w:val="27"/>
        </w:rPr>
        <w:t xml:space="preserve">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w:t>
      </w:r>
      <w:proofErr w:type="gramEnd"/>
      <w:r w:rsidRPr="00044EDB">
        <w:rPr>
          <w:sz w:val="27"/>
          <w:szCs w:val="27"/>
        </w:rPr>
        <w:t xml:space="preserve">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F1A17" w:rsidRPr="00044EDB">
        <w:rPr>
          <w:sz w:val="27"/>
          <w:szCs w:val="27"/>
        </w:rPr>
        <w:t>.</w:t>
      </w:r>
    </w:p>
    <w:p w:rsidR="00442B40" w:rsidRPr="00B549F2" w:rsidRDefault="00442B40" w:rsidP="00442B40">
      <w:pPr>
        <w:widowControl w:val="0"/>
        <w:tabs>
          <w:tab w:val="left" w:pos="708"/>
        </w:tabs>
        <w:autoSpaceDE w:val="0"/>
        <w:autoSpaceDN w:val="0"/>
        <w:adjustRightInd w:val="0"/>
        <w:ind w:firstLine="709"/>
        <w:jc w:val="both"/>
        <w:rPr>
          <w:sz w:val="26"/>
          <w:szCs w:val="26"/>
        </w:rPr>
      </w:pPr>
      <w:r w:rsidRPr="00B549F2">
        <w:rPr>
          <w:sz w:val="26"/>
          <w:szCs w:val="26"/>
        </w:rPr>
        <w:t xml:space="preserve">4. Прекращение полномочия депутата в случаях, указанных в пунктах 6, 7, 10 части 1 настоящей статьи фиксируется решением Совета муниципального </w:t>
      </w:r>
      <w:r w:rsidRPr="00B549F2">
        <w:rPr>
          <w:sz w:val="26"/>
          <w:szCs w:val="26"/>
        </w:rPr>
        <w:lastRenderedPageBreak/>
        <w:t>образования.</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5.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6. Полномочия депутата в случае, предусмотренном в пункте 9 части 1 настоящей статьи, прекращаются одновременно с досрочным прекращением полномочий Совета муниципального образования.</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7. Заявление депутата о сложении полномочий не может быть отозвано после принятия решения Советом муниципального образования.</w:t>
      </w:r>
    </w:p>
    <w:p w:rsidR="00442B40" w:rsidRPr="00B549F2" w:rsidRDefault="00442B40" w:rsidP="00442B40">
      <w:pPr>
        <w:pStyle w:val="a3"/>
        <w:widowControl w:val="0"/>
        <w:tabs>
          <w:tab w:val="left" w:pos="708"/>
        </w:tabs>
        <w:spacing w:after="0"/>
        <w:ind w:firstLine="709"/>
        <w:jc w:val="both"/>
        <w:rPr>
          <w:rFonts w:eastAsia="Calibri"/>
          <w:sz w:val="26"/>
          <w:szCs w:val="26"/>
          <w:lang w:eastAsia="en-US"/>
        </w:rPr>
      </w:pPr>
      <w:r w:rsidRPr="00B549F2">
        <w:rPr>
          <w:sz w:val="26"/>
          <w:szCs w:val="26"/>
        </w:rPr>
        <w:t xml:space="preserve">8. </w:t>
      </w:r>
      <w:r w:rsidRPr="00B549F2">
        <w:rPr>
          <w:rFonts w:eastAsia="Calibri"/>
          <w:sz w:val="26"/>
          <w:szCs w:val="26"/>
          <w:lang w:eastAsia="en-US"/>
        </w:rPr>
        <w:t>Решение Совета муниципального образования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образования, - не позднее чем через три месяца со дня появления такого основания.</w:t>
      </w:r>
    </w:p>
    <w:p w:rsidR="00442B40" w:rsidRPr="00B549F2" w:rsidRDefault="00442B40" w:rsidP="00442B40">
      <w:pPr>
        <w:pStyle w:val="a3"/>
        <w:widowControl w:val="0"/>
        <w:tabs>
          <w:tab w:val="left" w:pos="708"/>
        </w:tabs>
        <w:spacing w:after="0"/>
        <w:ind w:firstLine="709"/>
        <w:jc w:val="both"/>
        <w:rPr>
          <w:b/>
          <w:sz w:val="26"/>
          <w:szCs w:val="26"/>
        </w:rPr>
      </w:pPr>
    </w:p>
    <w:p w:rsidR="00442B40" w:rsidRPr="00B549F2" w:rsidRDefault="00442B40" w:rsidP="00442B40">
      <w:pPr>
        <w:widowControl w:val="0"/>
        <w:tabs>
          <w:tab w:val="left" w:pos="708"/>
        </w:tabs>
        <w:ind w:firstLine="709"/>
        <w:jc w:val="both"/>
        <w:rPr>
          <w:b/>
          <w:sz w:val="26"/>
          <w:szCs w:val="26"/>
        </w:rPr>
      </w:pPr>
      <w:r w:rsidRPr="00B549F2">
        <w:rPr>
          <w:b/>
          <w:sz w:val="26"/>
          <w:szCs w:val="26"/>
        </w:rPr>
        <w:t>Статья 3</w:t>
      </w:r>
      <w:r>
        <w:rPr>
          <w:b/>
          <w:sz w:val="26"/>
          <w:szCs w:val="26"/>
        </w:rPr>
        <w:t>7</w:t>
      </w:r>
      <w:r w:rsidRPr="00B549F2">
        <w:rPr>
          <w:b/>
          <w:sz w:val="26"/>
          <w:szCs w:val="26"/>
        </w:rPr>
        <w:t>. Публичные слушания</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Для обсуждения проектов муниципальных правовых актов по вопросам местного значения с участием жителей муниципального образования главой муниципального образования, Советом муниципального образования могут проводиться публичные слушания.</w:t>
      </w:r>
    </w:p>
    <w:p w:rsidR="00442B40" w:rsidRPr="00B549F2" w:rsidRDefault="00442B40" w:rsidP="00442B40">
      <w:pPr>
        <w:widowControl w:val="0"/>
        <w:tabs>
          <w:tab w:val="left" w:pos="708"/>
        </w:tabs>
        <w:ind w:firstLine="709"/>
        <w:jc w:val="both"/>
        <w:rPr>
          <w:sz w:val="26"/>
          <w:szCs w:val="26"/>
        </w:rPr>
      </w:pPr>
      <w:r w:rsidRPr="00B549F2">
        <w:rPr>
          <w:sz w:val="26"/>
          <w:szCs w:val="26"/>
        </w:rPr>
        <w:t>2. На публичные слушания должны выноситься:</w:t>
      </w:r>
    </w:p>
    <w:p w:rsidR="00442B40" w:rsidRPr="00B549F2" w:rsidRDefault="00442B40" w:rsidP="00442B40">
      <w:pPr>
        <w:widowControl w:val="0"/>
        <w:tabs>
          <w:tab w:val="left" w:pos="708"/>
        </w:tabs>
        <w:ind w:firstLine="709"/>
        <w:jc w:val="both"/>
        <w:rPr>
          <w:sz w:val="26"/>
          <w:szCs w:val="26"/>
        </w:rPr>
      </w:pPr>
      <w:r w:rsidRPr="00B549F2">
        <w:rPr>
          <w:sz w:val="26"/>
          <w:szCs w:val="26"/>
        </w:rPr>
        <w:t>1) проект устава муниципального образования, а также проект решения Совета муниципального образования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442B40" w:rsidRPr="00B549F2" w:rsidRDefault="00442B40" w:rsidP="00442B40">
      <w:pPr>
        <w:widowControl w:val="0"/>
        <w:tabs>
          <w:tab w:val="left" w:pos="708"/>
        </w:tabs>
        <w:ind w:firstLine="709"/>
        <w:jc w:val="both"/>
        <w:rPr>
          <w:sz w:val="26"/>
          <w:szCs w:val="26"/>
        </w:rPr>
      </w:pPr>
      <w:r w:rsidRPr="00B549F2">
        <w:rPr>
          <w:sz w:val="26"/>
          <w:szCs w:val="26"/>
        </w:rPr>
        <w:t>2) проект местного бюджета и отчет об его исполнении;</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w:t>
      </w:r>
      <w:r>
        <w:rPr>
          <w:sz w:val="26"/>
          <w:szCs w:val="26"/>
        </w:rPr>
        <w:t xml:space="preserve">за исключением случаев, предусмотренных Градостроительным кодексом Российской Федерации, </w:t>
      </w:r>
      <w:r w:rsidRPr="00B549F2">
        <w:rPr>
          <w:sz w:val="26"/>
          <w:szCs w:val="26"/>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B549F2">
        <w:rPr>
          <w:sz w:val="26"/>
          <w:szCs w:val="26"/>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42B40" w:rsidRPr="00442B40" w:rsidRDefault="00442B40" w:rsidP="00442B40">
      <w:pPr>
        <w:widowControl w:val="0"/>
        <w:ind w:firstLine="709"/>
        <w:jc w:val="both"/>
        <w:rPr>
          <w:b/>
          <w:sz w:val="27"/>
          <w:szCs w:val="27"/>
        </w:rPr>
      </w:pPr>
      <w:r w:rsidRPr="00044EDB">
        <w:rPr>
          <w:sz w:val="27"/>
          <w:szCs w:val="27"/>
        </w:rPr>
        <w:t>4) вопросы преобразования муниципального образования, за исключением случаев, если в соответствии со статьей 13 Федерального закона от 06.10.2003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Pr="00442B40">
        <w:rPr>
          <w:b/>
          <w:sz w:val="27"/>
          <w:szCs w:val="27"/>
        </w:rPr>
        <w:t>.</w:t>
      </w:r>
    </w:p>
    <w:p w:rsidR="00442B40" w:rsidRPr="00B549F2" w:rsidRDefault="008F1A17" w:rsidP="008F1A17">
      <w:pPr>
        <w:widowControl w:val="0"/>
        <w:tabs>
          <w:tab w:val="left" w:pos="708"/>
        </w:tabs>
        <w:jc w:val="both"/>
        <w:rPr>
          <w:sz w:val="26"/>
          <w:szCs w:val="26"/>
        </w:rPr>
      </w:pPr>
      <w:r>
        <w:rPr>
          <w:b/>
          <w:sz w:val="26"/>
          <w:szCs w:val="26"/>
        </w:rPr>
        <w:t xml:space="preserve">            </w:t>
      </w:r>
      <w:r w:rsidR="00442B40" w:rsidRPr="00B549F2">
        <w:rPr>
          <w:sz w:val="26"/>
          <w:szCs w:val="26"/>
        </w:rPr>
        <w:t xml:space="preserve">3. На публичные слушания могут выноситься иные вопросы по инициативе главы муниципального образования, Совета муниципального образования, а также </w:t>
      </w:r>
      <w:r w:rsidR="00442B40" w:rsidRPr="00B549F2">
        <w:rPr>
          <w:sz w:val="26"/>
          <w:szCs w:val="26"/>
        </w:rPr>
        <w:lastRenderedPageBreak/>
        <w:t>по инициативе населения, поддержанной 3 процентами жителей муниципального образования, обладающих избирательным правом. Инициатива населения должна быть подтверждена подписями в подписных листах.</w:t>
      </w:r>
    </w:p>
    <w:p w:rsidR="00442B40" w:rsidRPr="00B549F2" w:rsidRDefault="00442B40" w:rsidP="00442B40">
      <w:pPr>
        <w:widowControl w:val="0"/>
        <w:tabs>
          <w:tab w:val="left" w:pos="708"/>
        </w:tabs>
        <w:ind w:firstLine="709"/>
        <w:jc w:val="both"/>
        <w:rPr>
          <w:sz w:val="26"/>
          <w:szCs w:val="26"/>
        </w:rPr>
      </w:pPr>
      <w:r w:rsidRPr="00B549F2">
        <w:rPr>
          <w:sz w:val="26"/>
          <w:szCs w:val="26"/>
        </w:rPr>
        <w:t>Публичные слушания, проводимые по инициативе населения или Совета муниципального образования, назначаются Советом муниципального образования, а по инициативе главы муниципального образования – главой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Совет муниципального образования обязан назначить публичные слушания в течение 20 дней </w:t>
      </w:r>
      <w:proofErr w:type="gramStart"/>
      <w:r w:rsidRPr="00B549F2">
        <w:rPr>
          <w:sz w:val="26"/>
          <w:szCs w:val="26"/>
        </w:rPr>
        <w:t>с даты поступления</w:t>
      </w:r>
      <w:proofErr w:type="gramEnd"/>
      <w:r w:rsidRPr="00B549F2">
        <w:rPr>
          <w:sz w:val="26"/>
          <w:szCs w:val="26"/>
        </w:rPr>
        <w:t xml:space="preserve">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муниципального образования или Совету не позднее, чем за 10 дней до предполагаемого рассмотрения правового акта, правовой акт не может быть принят без проведения публичных слушаний.</w:t>
      </w:r>
    </w:p>
    <w:p w:rsidR="00442B40" w:rsidRPr="00B549F2" w:rsidRDefault="00442B40" w:rsidP="00442B40">
      <w:pPr>
        <w:widowControl w:val="0"/>
        <w:tabs>
          <w:tab w:val="left" w:pos="708"/>
        </w:tabs>
        <w:ind w:firstLine="709"/>
        <w:jc w:val="both"/>
        <w:rPr>
          <w:sz w:val="26"/>
          <w:szCs w:val="26"/>
        </w:rPr>
      </w:pPr>
      <w:r w:rsidRPr="00B549F2">
        <w:rPr>
          <w:sz w:val="26"/>
          <w:szCs w:val="26"/>
        </w:rPr>
        <w:t>4. Жители муниципального образования должны быть извещены о проведении публичных слушаний не позднее, чем за 5 дней до даты проведения слушаний.</w:t>
      </w:r>
      <w:r w:rsidRPr="00B549F2">
        <w:rPr>
          <w:i/>
          <w:sz w:val="26"/>
          <w:szCs w:val="26"/>
        </w:rPr>
        <w:t xml:space="preserve"> </w:t>
      </w:r>
      <w:r w:rsidRPr="00B549F2">
        <w:rPr>
          <w:sz w:val="26"/>
          <w:szCs w:val="26"/>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442B40" w:rsidRPr="00B549F2" w:rsidRDefault="00442B40" w:rsidP="00442B40">
      <w:pPr>
        <w:pStyle w:val="ConsPlusNormal"/>
        <w:widowControl w:val="0"/>
        <w:tabs>
          <w:tab w:val="left" w:pos="708"/>
        </w:tabs>
        <w:ind w:firstLine="709"/>
        <w:jc w:val="both"/>
        <w:outlineLvl w:val="1"/>
        <w:rPr>
          <w:b/>
          <w:sz w:val="26"/>
          <w:szCs w:val="26"/>
        </w:rPr>
      </w:pPr>
      <w:r w:rsidRPr="00B549F2">
        <w:rPr>
          <w:rFonts w:ascii="Times New Roman" w:hAnsi="Times New Roman" w:cs="Times New Roman"/>
          <w:sz w:val="26"/>
          <w:szCs w:val="26"/>
        </w:rPr>
        <w:t>5. Результаты публичных слушаний, включая мотивированное обоснование принятых решений, подлежат обязательному опубликованию (обнародованию).</w:t>
      </w:r>
    </w:p>
    <w:p w:rsidR="00442B40" w:rsidRPr="00B549F2" w:rsidRDefault="00442B40" w:rsidP="00442B40">
      <w:pPr>
        <w:widowControl w:val="0"/>
        <w:tabs>
          <w:tab w:val="left" w:pos="708"/>
        </w:tabs>
        <w:ind w:firstLine="709"/>
        <w:jc w:val="both"/>
        <w:rPr>
          <w:b/>
          <w:sz w:val="26"/>
          <w:szCs w:val="26"/>
        </w:rPr>
      </w:pPr>
    </w:p>
    <w:p w:rsidR="00442B40" w:rsidRPr="00B549F2" w:rsidRDefault="00442B40" w:rsidP="00442B40">
      <w:pPr>
        <w:widowControl w:val="0"/>
        <w:tabs>
          <w:tab w:val="left" w:pos="708"/>
        </w:tabs>
        <w:ind w:firstLine="709"/>
        <w:jc w:val="both"/>
        <w:rPr>
          <w:b/>
          <w:sz w:val="26"/>
          <w:szCs w:val="26"/>
        </w:rPr>
      </w:pPr>
      <w:r w:rsidRPr="00B549F2">
        <w:rPr>
          <w:b/>
          <w:sz w:val="26"/>
          <w:szCs w:val="26"/>
        </w:rPr>
        <w:t xml:space="preserve">Статья </w:t>
      </w:r>
      <w:r>
        <w:rPr>
          <w:b/>
          <w:sz w:val="26"/>
          <w:szCs w:val="26"/>
        </w:rPr>
        <w:t>38</w:t>
      </w:r>
      <w:r w:rsidRPr="00B549F2">
        <w:rPr>
          <w:b/>
          <w:sz w:val="26"/>
          <w:szCs w:val="26"/>
        </w:rPr>
        <w:t>. Опрос граждан</w:t>
      </w:r>
    </w:p>
    <w:p w:rsidR="00442B40" w:rsidRPr="00B549F2" w:rsidRDefault="00442B40" w:rsidP="00442B40">
      <w:pPr>
        <w:widowControl w:val="0"/>
        <w:tabs>
          <w:tab w:val="left" w:pos="708"/>
        </w:tabs>
        <w:ind w:firstLine="709"/>
        <w:jc w:val="both"/>
        <w:rPr>
          <w:sz w:val="26"/>
          <w:szCs w:val="26"/>
        </w:rPr>
      </w:pPr>
    </w:p>
    <w:p w:rsidR="00442B40" w:rsidRPr="00B549F2" w:rsidRDefault="00442B40" w:rsidP="00442B40">
      <w:pPr>
        <w:widowControl w:val="0"/>
        <w:tabs>
          <w:tab w:val="left" w:pos="708"/>
        </w:tabs>
        <w:ind w:firstLine="709"/>
        <w:jc w:val="both"/>
        <w:rPr>
          <w:sz w:val="26"/>
          <w:szCs w:val="26"/>
        </w:rPr>
      </w:pPr>
      <w:r w:rsidRPr="00B549F2">
        <w:rPr>
          <w:sz w:val="26"/>
          <w:szCs w:val="26"/>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муниципального образования либо его части.</w:t>
      </w:r>
    </w:p>
    <w:p w:rsidR="00442B40" w:rsidRPr="00B549F2" w:rsidRDefault="00442B40" w:rsidP="00442B40">
      <w:pPr>
        <w:widowControl w:val="0"/>
        <w:tabs>
          <w:tab w:val="left" w:pos="708"/>
        </w:tabs>
        <w:ind w:firstLine="709"/>
        <w:jc w:val="both"/>
        <w:rPr>
          <w:sz w:val="26"/>
          <w:szCs w:val="26"/>
        </w:rPr>
      </w:pPr>
      <w:r w:rsidRPr="00B549F2">
        <w:rPr>
          <w:sz w:val="26"/>
          <w:szCs w:val="26"/>
        </w:rPr>
        <w:t>Результаты опроса носят рекомендательный характер.</w:t>
      </w:r>
    </w:p>
    <w:p w:rsidR="00442B40" w:rsidRPr="00B549F2" w:rsidRDefault="00442B40" w:rsidP="00442B40">
      <w:pPr>
        <w:widowControl w:val="0"/>
        <w:tabs>
          <w:tab w:val="left" w:pos="708"/>
        </w:tabs>
        <w:ind w:firstLine="709"/>
        <w:jc w:val="both"/>
        <w:rPr>
          <w:sz w:val="26"/>
          <w:szCs w:val="26"/>
        </w:rPr>
      </w:pPr>
      <w:r w:rsidRPr="00B549F2">
        <w:rPr>
          <w:sz w:val="26"/>
          <w:szCs w:val="26"/>
        </w:rPr>
        <w:t>2. Опрос граждан проводится по инициативе:</w:t>
      </w:r>
    </w:p>
    <w:p w:rsidR="00442B40" w:rsidRPr="00B549F2" w:rsidRDefault="00442B40" w:rsidP="00442B40">
      <w:pPr>
        <w:widowControl w:val="0"/>
        <w:tabs>
          <w:tab w:val="left" w:pos="708"/>
        </w:tabs>
        <w:ind w:firstLine="709"/>
        <w:jc w:val="both"/>
        <w:rPr>
          <w:sz w:val="26"/>
          <w:szCs w:val="26"/>
        </w:rPr>
      </w:pPr>
      <w:r w:rsidRPr="00B549F2">
        <w:rPr>
          <w:sz w:val="26"/>
          <w:szCs w:val="26"/>
        </w:rPr>
        <w:t>- Совета муниципального образования или главы муниципального образования – по вопросам местного значения;</w:t>
      </w:r>
    </w:p>
    <w:p w:rsidR="00442B40" w:rsidRPr="00B549F2" w:rsidRDefault="00442B40" w:rsidP="00442B40">
      <w:pPr>
        <w:widowControl w:val="0"/>
        <w:tabs>
          <w:tab w:val="left" w:pos="708"/>
        </w:tabs>
        <w:ind w:firstLine="709"/>
        <w:jc w:val="both"/>
        <w:rPr>
          <w:sz w:val="26"/>
          <w:szCs w:val="26"/>
        </w:rPr>
      </w:pPr>
      <w:r w:rsidRPr="00B549F2">
        <w:rPr>
          <w:sz w:val="26"/>
          <w:szCs w:val="26"/>
        </w:rPr>
        <w:t>- органов государственной власти Астраханской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42B40" w:rsidRPr="00B549F2" w:rsidRDefault="00442B40" w:rsidP="00442B40">
      <w:pPr>
        <w:widowControl w:val="0"/>
        <w:tabs>
          <w:tab w:val="left" w:pos="708"/>
        </w:tabs>
        <w:ind w:firstLine="709"/>
        <w:jc w:val="both"/>
        <w:rPr>
          <w:sz w:val="26"/>
          <w:szCs w:val="26"/>
        </w:rPr>
      </w:pPr>
      <w:r w:rsidRPr="00B549F2">
        <w:rPr>
          <w:sz w:val="26"/>
          <w:szCs w:val="26"/>
        </w:rPr>
        <w:t>3. Решение о назначении опроса граждан принимается Советом муниципального образования. В решении о назначении опроса граждан устанавливаются:</w:t>
      </w:r>
    </w:p>
    <w:p w:rsidR="00442B40" w:rsidRPr="00B549F2" w:rsidRDefault="00442B40" w:rsidP="00442B40">
      <w:pPr>
        <w:widowControl w:val="0"/>
        <w:tabs>
          <w:tab w:val="left" w:pos="708"/>
        </w:tabs>
        <w:ind w:firstLine="709"/>
        <w:jc w:val="both"/>
        <w:rPr>
          <w:sz w:val="26"/>
          <w:szCs w:val="26"/>
        </w:rPr>
      </w:pPr>
      <w:r w:rsidRPr="00B549F2">
        <w:rPr>
          <w:sz w:val="26"/>
          <w:szCs w:val="26"/>
        </w:rPr>
        <w:t>1) дата и сроки проведения опроса;</w:t>
      </w:r>
    </w:p>
    <w:p w:rsidR="00442B40" w:rsidRPr="00B549F2" w:rsidRDefault="00442B40" w:rsidP="00442B40">
      <w:pPr>
        <w:widowControl w:val="0"/>
        <w:tabs>
          <w:tab w:val="left" w:pos="708"/>
        </w:tabs>
        <w:ind w:firstLine="709"/>
        <w:jc w:val="both"/>
        <w:rPr>
          <w:sz w:val="26"/>
          <w:szCs w:val="26"/>
        </w:rPr>
      </w:pPr>
      <w:proofErr w:type="gramStart"/>
      <w:r w:rsidRPr="00B549F2">
        <w:rPr>
          <w:sz w:val="26"/>
          <w:szCs w:val="26"/>
        </w:rPr>
        <w:t>2) формулировка вопроса (вопросов), предлагаемого (предлагаемых) при проведении опроса;</w:t>
      </w:r>
      <w:proofErr w:type="gramEnd"/>
    </w:p>
    <w:p w:rsidR="00442B40" w:rsidRPr="00B549F2" w:rsidRDefault="00442B40" w:rsidP="00442B40">
      <w:pPr>
        <w:widowControl w:val="0"/>
        <w:tabs>
          <w:tab w:val="left" w:pos="708"/>
        </w:tabs>
        <w:ind w:firstLine="709"/>
        <w:jc w:val="both"/>
        <w:rPr>
          <w:sz w:val="26"/>
          <w:szCs w:val="26"/>
        </w:rPr>
      </w:pPr>
      <w:r w:rsidRPr="00B549F2">
        <w:rPr>
          <w:sz w:val="26"/>
          <w:szCs w:val="26"/>
        </w:rPr>
        <w:t>3) методика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4) форма опросного листа;</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5) минимальная численность жителей муниципального образования, </w:t>
      </w:r>
      <w:r w:rsidRPr="00B549F2">
        <w:rPr>
          <w:sz w:val="26"/>
          <w:szCs w:val="26"/>
        </w:rPr>
        <w:lastRenderedPageBreak/>
        <w:t>участвующих в опросе.</w:t>
      </w:r>
    </w:p>
    <w:p w:rsidR="00442B40" w:rsidRPr="00B549F2" w:rsidRDefault="00442B40" w:rsidP="00442B40">
      <w:pPr>
        <w:widowControl w:val="0"/>
        <w:tabs>
          <w:tab w:val="left" w:pos="708"/>
        </w:tabs>
        <w:ind w:firstLine="709"/>
        <w:jc w:val="both"/>
        <w:rPr>
          <w:sz w:val="26"/>
          <w:szCs w:val="26"/>
        </w:rPr>
      </w:pPr>
      <w:r w:rsidRPr="00B549F2">
        <w:rPr>
          <w:sz w:val="26"/>
          <w:szCs w:val="26"/>
        </w:rPr>
        <w:t>4. В опросе граждан имеют право участвовать жители муниципального образования, обладающие активным избирательным правом.</w:t>
      </w:r>
    </w:p>
    <w:p w:rsidR="00442B40" w:rsidRPr="00B549F2" w:rsidRDefault="00442B40" w:rsidP="00442B40">
      <w:pPr>
        <w:widowControl w:val="0"/>
        <w:tabs>
          <w:tab w:val="left" w:pos="708"/>
        </w:tabs>
        <w:ind w:firstLine="709"/>
        <w:jc w:val="both"/>
        <w:rPr>
          <w:sz w:val="26"/>
          <w:szCs w:val="26"/>
        </w:rPr>
      </w:pPr>
      <w:r w:rsidRPr="00B549F2">
        <w:rPr>
          <w:sz w:val="26"/>
          <w:szCs w:val="26"/>
        </w:rPr>
        <w:t>5. Жители муниципального образования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 xml:space="preserve">6. Результаты опроса подлежат обязательному опубликованию (обнародованию) в срок не позднее </w:t>
      </w:r>
      <w:r w:rsidRPr="00044EDB">
        <w:rPr>
          <w:sz w:val="26"/>
          <w:szCs w:val="26"/>
        </w:rPr>
        <w:t xml:space="preserve">20 </w:t>
      </w:r>
      <w:r w:rsidRPr="00B549F2">
        <w:rPr>
          <w:sz w:val="26"/>
          <w:szCs w:val="26"/>
        </w:rPr>
        <w:t>дней с момента проведения опроса.</w:t>
      </w:r>
    </w:p>
    <w:p w:rsidR="00442B40" w:rsidRPr="00B549F2" w:rsidRDefault="00442B40" w:rsidP="00442B40">
      <w:pPr>
        <w:widowControl w:val="0"/>
        <w:tabs>
          <w:tab w:val="left" w:pos="708"/>
        </w:tabs>
        <w:ind w:firstLine="709"/>
        <w:jc w:val="both"/>
        <w:rPr>
          <w:sz w:val="26"/>
          <w:szCs w:val="26"/>
        </w:rPr>
      </w:pPr>
      <w:r w:rsidRPr="00B549F2">
        <w:rPr>
          <w:sz w:val="26"/>
          <w:szCs w:val="26"/>
        </w:rPr>
        <w:t>7. Финансирование мероприятий, связанных с подготовкой и проведением опроса граждан, осуществляется:</w:t>
      </w:r>
    </w:p>
    <w:p w:rsidR="00442B40" w:rsidRPr="00B549F2" w:rsidRDefault="00442B40" w:rsidP="00442B40">
      <w:pPr>
        <w:widowControl w:val="0"/>
        <w:tabs>
          <w:tab w:val="left" w:pos="708"/>
        </w:tabs>
        <w:ind w:firstLine="709"/>
        <w:jc w:val="both"/>
        <w:rPr>
          <w:sz w:val="26"/>
          <w:szCs w:val="26"/>
        </w:rPr>
      </w:pPr>
      <w:r w:rsidRPr="00B549F2">
        <w:rPr>
          <w:sz w:val="26"/>
          <w:szCs w:val="26"/>
        </w:rPr>
        <w:t>1) за счет средств бюджета муниципального образования – при проведении опроса по инициативе органов местного самоуправления муниципального образования;</w:t>
      </w:r>
    </w:p>
    <w:p w:rsidR="00442B40" w:rsidRPr="00B549F2" w:rsidRDefault="00442B40" w:rsidP="00442B40">
      <w:pPr>
        <w:widowControl w:val="0"/>
        <w:tabs>
          <w:tab w:val="left" w:pos="708"/>
        </w:tabs>
        <w:ind w:firstLine="709"/>
        <w:jc w:val="both"/>
        <w:rPr>
          <w:sz w:val="26"/>
          <w:szCs w:val="26"/>
        </w:rPr>
      </w:pPr>
      <w:r w:rsidRPr="00B549F2">
        <w:rPr>
          <w:sz w:val="26"/>
          <w:szCs w:val="26"/>
        </w:rPr>
        <w:t>2) за счет средств бюджета Астраханской области – при проведении опроса по инициативе органов государственной власти Астраханской области.</w:t>
      </w:r>
    </w:p>
    <w:p w:rsidR="00044EDB" w:rsidRDefault="00044EDB" w:rsidP="00442B40">
      <w:pPr>
        <w:pStyle w:val="2"/>
        <w:keepNext w:val="0"/>
        <w:widowControl w:val="0"/>
        <w:numPr>
          <w:ilvl w:val="0"/>
          <w:numId w:val="0"/>
        </w:numPr>
        <w:tabs>
          <w:tab w:val="left" w:pos="851"/>
          <w:tab w:val="left" w:pos="8580"/>
        </w:tabs>
        <w:spacing w:before="0" w:after="0"/>
        <w:ind w:firstLine="709"/>
        <w:rPr>
          <w:rFonts w:ascii="Times New Roman" w:hAnsi="Times New Roman" w:cs="Times New Roman"/>
          <w:i w:val="0"/>
          <w:sz w:val="26"/>
          <w:szCs w:val="26"/>
        </w:rPr>
      </w:pPr>
    </w:p>
    <w:p w:rsidR="00442B40" w:rsidRPr="00B549F2" w:rsidRDefault="00442B40" w:rsidP="00442B40">
      <w:pPr>
        <w:pStyle w:val="2"/>
        <w:keepNext w:val="0"/>
        <w:widowControl w:val="0"/>
        <w:numPr>
          <w:ilvl w:val="0"/>
          <w:numId w:val="0"/>
        </w:numPr>
        <w:tabs>
          <w:tab w:val="left" w:pos="851"/>
          <w:tab w:val="left" w:pos="8580"/>
        </w:tabs>
        <w:spacing w:before="0" w:after="0"/>
        <w:ind w:firstLine="709"/>
        <w:rPr>
          <w:rFonts w:ascii="Times New Roman" w:hAnsi="Times New Roman" w:cs="Times New Roman"/>
          <w:i w:val="0"/>
          <w:sz w:val="26"/>
          <w:szCs w:val="26"/>
        </w:rPr>
      </w:pPr>
      <w:r w:rsidRPr="00B549F2">
        <w:rPr>
          <w:rFonts w:ascii="Times New Roman" w:hAnsi="Times New Roman" w:cs="Times New Roman"/>
          <w:i w:val="0"/>
          <w:sz w:val="26"/>
          <w:szCs w:val="26"/>
        </w:rPr>
        <w:t xml:space="preserve">Статья </w:t>
      </w:r>
      <w:r>
        <w:rPr>
          <w:rFonts w:ascii="Times New Roman" w:hAnsi="Times New Roman" w:cs="Times New Roman"/>
          <w:i w:val="0"/>
          <w:sz w:val="26"/>
          <w:szCs w:val="26"/>
        </w:rPr>
        <w:t>58</w:t>
      </w:r>
      <w:r w:rsidRPr="00B549F2">
        <w:rPr>
          <w:rFonts w:ascii="Times New Roman" w:hAnsi="Times New Roman" w:cs="Times New Roman"/>
          <w:i w:val="0"/>
          <w:sz w:val="26"/>
          <w:szCs w:val="26"/>
        </w:rPr>
        <w:t>.</w:t>
      </w:r>
      <w:r w:rsidRPr="00B549F2">
        <w:rPr>
          <w:rFonts w:ascii="Times New Roman" w:hAnsi="Times New Roman" w:cs="Times New Roman"/>
          <w:b w:val="0"/>
          <w:i w:val="0"/>
          <w:sz w:val="26"/>
          <w:szCs w:val="26"/>
        </w:rPr>
        <w:t xml:space="preserve"> </w:t>
      </w:r>
      <w:r w:rsidRPr="00B549F2">
        <w:rPr>
          <w:rFonts w:ascii="Times New Roman" w:hAnsi="Times New Roman" w:cs="Times New Roman"/>
          <w:i w:val="0"/>
          <w:sz w:val="26"/>
          <w:szCs w:val="26"/>
        </w:rPr>
        <w:t>Вступление в силу муниципальных правовых актов</w:t>
      </w:r>
    </w:p>
    <w:p w:rsidR="00442B40" w:rsidRPr="00B549F2" w:rsidRDefault="00442B40" w:rsidP="00442B40">
      <w:pPr>
        <w:pStyle w:val="ConsNormal"/>
        <w:widowControl w:val="0"/>
        <w:tabs>
          <w:tab w:val="left" w:pos="75"/>
        </w:tabs>
        <w:autoSpaceDE/>
        <w:adjustRightInd/>
        <w:ind w:firstLine="709"/>
        <w:jc w:val="both"/>
        <w:rPr>
          <w:sz w:val="26"/>
          <w:szCs w:val="26"/>
        </w:rPr>
      </w:pP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 xml:space="preserve">1. Муниципальные правовые акты вступают в силу </w:t>
      </w:r>
      <w:r w:rsidRPr="00B549F2">
        <w:rPr>
          <w:rStyle w:val="80"/>
          <w:i w:val="0"/>
          <w:sz w:val="26"/>
          <w:szCs w:val="26"/>
        </w:rPr>
        <w:t>со дня</w:t>
      </w:r>
      <w:r w:rsidRPr="00B549F2">
        <w:rPr>
          <w:sz w:val="26"/>
          <w:szCs w:val="26"/>
        </w:rPr>
        <w:t xml:space="preserve"> их подписания, если иное не установлено законодательством, настоящим уставом или самим муниципальным правовым актом.</w:t>
      </w: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 xml:space="preserve">2. </w:t>
      </w:r>
      <w:proofErr w:type="gramStart"/>
      <w:r w:rsidRPr="00B549F2">
        <w:rPr>
          <w:sz w:val="26"/>
          <w:szCs w:val="26"/>
        </w:rPr>
        <w:t>Решения Совета муниципального образования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B549F2">
        <w:rPr>
          <w:b/>
          <w:sz w:val="26"/>
          <w:szCs w:val="26"/>
        </w:rPr>
        <w:t xml:space="preserve"> </w:t>
      </w:r>
      <w:r w:rsidRPr="00B549F2">
        <w:rPr>
          <w:sz w:val="26"/>
          <w:szCs w:val="26"/>
        </w:rPr>
        <w:t>Федерации.</w:t>
      </w:r>
      <w:proofErr w:type="gramEnd"/>
    </w:p>
    <w:p w:rsidR="00442B40" w:rsidRPr="00B549F2" w:rsidRDefault="00442B40" w:rsidP="00442B40">
      <w:pPr>
        <w:pStyle w:val="8"/>
        <w:widowControl w:val="0"/>
        <w:tabs>
          <w:tab w:val="left" w:pos="708"/>
        </w:tabs>
        <w:spacing w:before="0" w:after="0"/>
        <w:ind w:firstLine="709"/>
        <w:jc w:val="both"/>
        <w:rPr>
          <w:i w:val="0"/>
          <w:sz w:val="26"/>
          <w:szCs w:val="26"/>
        </w:rPr>
      </w:pPr>
      <w:r w:rsidRPr="00B549F2">
        <w:rPr>
          <w:i w:val="0"/>
          <w:sz w:val="26"/>
          <w:szCs w:val="26"/>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442B40" w:rsidRPr="00B549F2" w:rsidRDefault="00442B40" w:rsidP="00442B40">
      <w:pPr>
        <w:pStyle w:val="ConsNormal"/>
        <w:widowControl w:val="0"/>
        <w:tabs>
          <w:tab w:val="left" w:pos="75"/>
        </w:tabs>
        <w:autoSpaceDE/>
        <w:adjustRightInd/>
        <w:ind w:firstLine="709"/>
        <w:jc w:val="both"/>
        <w:rPr>
          <w:sz w:val="26"/>
          <w:szCs w:val="26"/>
        </w:rPr>
      </w:pPr>
      <w:r w:rsidRPr="00B549F2">
        <w:rPr>
          <w:sz w:val="26"/>
          <w:szCs w:val="26"/>
        </w:rPr>
        <w:t>3. Муниципальные</w:t>
      </w:r>
      <w:r w:rsidRPr="00564322">
        <w:rPr>
          <w:sz w:val="26"/>
          <w:szCs w:val="26"/>
        </w:rPr>
        <w:t xml:space="preserve"> </w:t>
      </w:r>
      <w:r w:rsidRPr="00876E8E">
        <w:rPr>
          <w:sz w:val="26"/>
          <w:szCs w:val="26"/>
        </w:rPr>
        <w:t>нормативные</w:t>
      </w:r>
      <w:r w:rsidRPr="00B549F2">
        <w:rPr>
          <w:sz w:val="26"/>
          <w:szCs w:val="26"/>
        </w:rPr>
        <w:t xml:space="preserve">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442B40" w:rsidRPr="00B549F2" w:rsidRDefault="00442B40" w:rsidP="00442B40">
      <w:pPr>
        <w:widowControl w:val="0"/>
        <w:tabs>
          <w:tab w:val="left" w:pos="708"/>
        </w:tabs>
        <w:ind w:firstLine="709"/>
        <w:jc w:val="both"/>
        <w:rPr>
          <w:sz w:val="26"/>
          <w:szCs w:val="26"/>
        </w:rPr>
      </w:pPr>
      <w:r w:rsidRPr="00B549F2">
        <w:rPr>
          <w:sz w:val="26"/>
          <w:szCs w:val="26"/>
        </w:rPr>
        <w:t>4. Органы местного самоуправления, их должностные лица обязаны обеспечить каждому гражданину, проживающему на территории муниципального образования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442B40" w:rsidRPr="00044EDB" w:rsidRDefault="00442B40" w:rsidP="00442B40">
      <w:pPr>
        <w:pStyle w:val="22"/>
        <w:tabs>
          <w:tab w:val="left" w:pos="708"/>
        </w:tabs>
        <w:suppressAutoHyphens w:val="0"/>
        <w:spacing w:before="0" w:after="0"/>
        <w:ind w:firstLine="709"/>
        <w:rPr>
          <w:sz w:val="27"/>
          <w:szCs w:val="27"/>
        </w:rPr>
      </w:pPr>
      <w:proofErr w:type="gramStart"/>
      <w:r w:rsidRPr="00044EDB">
        <w:rPr>
          <w:sz w:val="27"/>
          <w:szCs w:val="27"/>
        </w:rPr>
        <w:t>5.Обнародованием муниципальных правовых актов органов местного самоуправления муниципального образования является доведение до всеобщего сведения граждан, проживающих на территории муниципального образования, текста муниципального правового акта посредством размещения муниципальных правовых актов на информационных стендах, в библиотеке муниципального образования, в здании администрации муниципального образования, а также на официальном сайте органов местного самоуправления муниципального образования.</w:t>
      </w:r>
      <w:proofErr w:type="gramEnd"/>
      <w:r w:rsidRPr="00044EDB">
        <w:rPr>
          <w:sz w:val="27"/>
          <w:szCs w:val="27"/>
        </w:rPr>
        <w:t xml:space="preserve">  Обнародование производится за счет местного </w:t>
      </w:r>
      <w:r w:rsidRPr="00044EDB">
        <w:rPr>
          <w:sz w:val="27"/>
          <w:szCs w:val="27"/>
        </w:rPr>
        <w:lastRenderedPageBreak/>
        <w:t>бюджета.</w:t>
      </w:r>
    </w:p>
    <w:p w:rsidR="00442B40" w:rsidRPr="00044EDB" w:rsidRDefault="00442B40" w:rsidP="00442B40">
      <w:pPr>
        <w:pStyle w:val="22"/>
        <w:tabs>
          <w:tab w:val="left" w:pos="708"/>
        </w:tabs>
        <w:suppressAutoHyphens w:val="0"/>
        <w:spacing w:before="0" w:after="0"/>
        <w:ind w:firstLine="709"/>
        <w:rPr>
          <w:sz w:val="27"/>
          <w:szCs w:val="27"/>
        </w:rPr>
      </w:pPr>
      <w:r w:rsidRPr="00044EDB">
        <w:rPr>
          <w:sz w:val="27"/>
          <w:szCs w:val="27"/>
        </w:rPr>
        <w:t>Органы местного самоуправления муниципального образования обеспечивают беспрепятственный доступ граждан к текстам муниципальных правовых актов  в соответствии с Положением о порядке обнародования муниципальных правовых актов муниципального образования</w:t>
      </w:r>
      <w:proofErr w:type="gramStart"/>
      <w:r w:rsidRPr="00044EDB">
        <w:rPr>
          <w:sz w:val="27"/>
          <w:szCs w:val="27"/>
        </w:rPr>
        <w:t xml:space="preserve"> .</w:t>
      </w:r>
      <w:proofErr w:type="gramEnd"/>
    </w:p>
    <w:p w:rsidR="00442B40" w:rsidRPr="00044EDB" w:rsidRDefault="00442B40" w:rsidP="00442B40">
      <w:pPr>
        <w:widowControl w:val="0"/>
        <w:tabs>
          <w:tab w:val="left" w:pos="708"/>
        </w:tabs>
        <w:ind w:firstLine="709"/>
        <w:jc w:val="both"/>
        <w:rPr>
          <w:sz w:val="27"/>
          <w:szCs w:val="27"/>
        </w:rPr>
      </w:pPr>
      <w:r w:rsidRPr="00044EDB">
        <w:rPr>
          <w:sz w:val="27"/>
          <w:szCs w:val="27"/>
        </w:rPr>
        <w:t>Тексты муниципальных правовых актов должны находиться в специально установленных для обнародования местах в течение не менее чем тридцать дней с момента их обнародования.</w:t>
      </w:r>
    </w:p>
    <w:p w:rsidR="00442B40" w:rsidRPr="00B549F2" w:rsidRDefault="004631AB" w:rsidP="004631AB">
      <w:pPr>
        <w:widowControl w:val="0"/>
        <w:tabs>
          <w:tab w:val="left" w:pos="708"/>
        </w:tabs>
        <w:jc w:val="both"/>
        <w:rPr>
          <w:sz w:val="26"/>
          <w:szCs w:val="26"/>
        </w:rPr>
      </w:pPr>
      <w:r>
        <w:rPr>
          <w:rFonts w:eastAsia="Andale Sans UI"/>
          <w:b/>
          <w:kern w:val="2"/>
          <w:sz w:val="26"/>
          <w:szCs w:val="26"/>
          <w:lang w:eastAsia="en-US"/>
        </w:rPr>
        <w:t xml:space="preserve">            </w:t>
      </w:r>
      <w:r w:rsidR="00442B40" w:rsidRPr="00B549F2">
        <w:rPr>
          <w:sz w:val="26"/>
          <w:szCs w:val="26"/>
        </w:rPr>
        <w:t>7. Оригинал муниципального правового акта хранится в администрации муниципального образования, копия передается в библиотеку муниципального образования, которые обеспечивают гражданам возможность ознакомления с муниципальным правовым актом без взимания платы.</w:t>
      </w:r>
    </w:p>
    <w:p w:rsidR="00442B40" w:rsidRPr="00B549F2" w:rsidRDefault="00442B40" w:rsidP="00442B40">
      <w:pPr>
        <w:pStyle w:val="ConsNormal"/>
        <w:widowControl w:val="0"/>
        <w:tabs>
          <w:tab w:val="left" w:pos="708"/>
        </w:tabs>
        <w:ind w:firstLine="709"/>
        <w:jc w:val="both"/>
        <w:rPr>
          <w:sz w:val="26"/>
          <w:szCs w:val="26"/>
        </w:rPr>
      </w:pPr>
      <w:r w:rsidRPr="00B549F2">
        <w:rPr>
          <w:sz w:val="26"/>
          <w:szCs w:val="26"/>
        </w:rPr>
        <w:t>8. Опубликование (обнародование) муниципальных правовых актов органов местного самоуправления муниципального образования производится не позднее чем через 15 дней со дня принятия (издания) муниципального правового акта, если иное не предусмотрено федеральным и областным законодательством, правовыми актами органов местного самоуправления муниципального образования, самим муниципальным правовым актом.</w:t>
      </w:r>
    </w:p>
    <w:p w:rsidR="004631AB" w:rsidRPr="00B549F2" w:rsidRDefault="004631AB" w:rsidP="004631AB">
      <w:pPr>
        <w:pStyle w:val="ConsPlusTitle"/>
        <w:widowControl w:val="0"/>
        <w:tabs>
          <w:tab w:val="left" w:pos="708"/>
        </w:tabs>
        <w:ind w:firstLine="709"/>
        <w:jc w:val="center"/>
        <w:outlineLvl w:val="0"/>
        <w:rPr>
          <w:rFonts w:ascii="Times New Roman" w:hAnsi="Times New Roman" w:cs="Times New Roman"/>
          <w:sz w:val="26"/>
          <w:szCs w:val="26"/>
        </w:rPr>
      </w:pPr>
    </w:p>
    <w:p w:rsidR="00442B40" w:rsidRDefault="00442B40" w:rsidP="00442B40"/>
    <w:sectPr w:rsidR="00442B40" w:rsidSect="00044ED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0190C"/>
    <w:multiLevelType w:val="hybridMultilevel"/>
    <w:tmpl w:val="A7BA1404"/>
    <w:lvl w:ilvl="0" w:tplc="71B0E5F8">
      <w:start w:val="1"/>
      <w:numFmt w:val="decimal"/>
      <w:pStyle w:val="2"/>
      <w:lvlText w:val="%1."/>
      <w:lvlJc w:val="left"/>
      <w:pPr>
        <w:tabs>
          <w:tab w:val="num" w:pos="397"/>
        </w:tabs>
        <w:ind w:left="0" w:firstLine="0"/>
      </w:pPr>
    </w:lvl>
    <w:lvl w:ilvl="1" w:tplc="3B42B364">
      <w:start w:val="1"/>
      <w:numFmt w:val="bullet"/>
      <w:pStyle w:val="1"/>
      <w:lvlText w:val=""/>
      <w:lvlJc w:val="left"/>
      <w:pPr>
        <w:tabs>
          <w:tab w:val="num" w:pos="2149"/>
        </w:tabs>
        <w:ind w:left="2149"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442B40"/>
    <w:rsid w:val="00044EDB"/>
    <w:rsid w:val="00071AE9"/>
    <w:rsid w:val="000773EE"/>
    <w:rsid w:val="0016162A"/>
    <w:rsid w:val="002853C1"/>
    <w:rsid w:val="00347F8E"/>
    <w:rsid w:val="0037001F"/>
    <w:rsid w:val="003B0CC7"/>
    <w:rsid w:val="00442B40"/>
    <w:rsid w:val="004631AB"/>
    <w:rsid w:val="00506438"/>
    <w:rsid w:val="00580073"/>
    <w:rsid w:val="00643069"/>
    <w:rsid w:val="006C72E6"/>
    <w:rsid w:val="00732CC2"/>
    <w:rsid w:val="007A588F"/>
    <w:rsid w:val="007E4AE3"/>
    <w:rsid w:val="008B390F"/>
    <w:rsid w:val="008D6D78"/>
    <w:rsid w:val="008F1A17"/>
    <w:rsid w:val="00902082"/>
    <w:rsid w:val="00905002"/>
    <w:rsid w:val="00917523"/>
    <w:rsid w:val="009E0F15"/>
    <w:rsid w:val="00AD53DE"/>
    <w:rsid w:val="00B3497C"/>
    <w:rsid w:val="00C119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40"/>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32C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42B40"/>
    <w:pPr>
      <w:keepNext/>
      <w:numPr>
        <w:numId w:val="1"/>
      </w:numPr>
      <w:spacing w:before="240" w:after="60"/>
      <w:outlineLvl w:val="1"/>
    </w:pPr>
    <w:rPr>
      <w:rFonts w:ascii="Arial" w:hAnsi="Arial" w:cs="Arial"/>
      <w:b/>
      <w:bCs/>
      <w:i/>
      <w:iCs/>
      <w:sz w:val="28"/>
      <w:szCs w:val="28"/>
    </w:rPr>
  </w:style>
  <w:style w:type="paragraph" w:styleId="8">
    <w:name w:val="heading 8"/>
    <w:basedOn w:val="a"/>
    <w:next w:val="a"/>
    <w:link w:val="80"/>
    <w:semiHidden/>
    <w:unhideWhenUsed/>
    <w:qFormat/>
    <w:rsid w:val="00442B4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42B40"/>
    <w:pPr>
      <w:spacing w:after="120"/>
    </w:pPr>
  </w:style>
  <w:style w:type="character" w:customStyle="1" w:styleId="a4">
    <w:name w:val="Основной текст Знак"/>
    <w:basedOn w:val="a0"/>
    <w:link w:val="a3"/>
    <w:rsid w:val="00442B40"/>
    <w:rPr>
      <w:rFonts w:ascii="Times New Roman" w:eastAsia="Times New Roman" w:hAnsi="Times New Roman" w:cs="Times New Roman"/>
      <w:sz w:val="20"/>
      <w:szCs w:val="20"/>
      <w:lang w:eastAsia="ru-RU"/>
    </w:rPr>
  </w:style>
  <w:style w:type="paragraph" w:customStyle="1" w:styleId="22">
    <w:name w:val="Основной текст с отступом 22"/>
    <w:basedOn w:val="a"/>
    <w:uiPriority w:val="99"/>
    <w:rsid w:val="00442B40"/>
    <w:pPr>
      <w:widowControl w:val="0"/>
      <w:suppressAutoHyphens/>
      <w:spacing w:before="20" w:after="20"/>
      <w:ind w:firstLine="708"/>
      <w:jc w:val="both"/>
    </w:pPr>
    <w:rPr>
      <w:rFonts w:eastAsia="Andale Sans UI"/>
      <w:kern w:val="2"/>
      <w:sz w:val="28"/>
      <w:szCs w:val="24"/>
      <w:lang w:eastAsia="en-US"/>
    </w:rPr>
  </w:style>
  <w:style w:type="paragraph" w:styleId="a5">
    <w:name w:val="Normal (Web)"/>
    <w:basedOn w:val="a"/>
    <w:uiPriority w:val="99"/>
    <w:rsid w:val="00442B40"/>
    <w:pPr>
      <w:spacing w:before="100" w:beforeAutospacing="1" w:after="119"/>
    </w:pPr>
    <w:rPr>
      <w:sz w:val="24"/>
      <w:szCs w:val="24"/>
    </w:rPr>
  </w:style>
  <w:style w:type="character" w:styleId="a6">
    <w:name w:val="Hyperlink"/>
    <w:uiPriority w:val="99"/>
    <w:unhideWhenUsed/>
    <w:rsid w:val="00442B40"/>
    <w:rPr>
      <w:color w:val="0000FF"/>
      <w:u w:val="single"/>
    </w:rPr>
  </w:style>
  <w:style w:type="paragraph" w:styleId="HTML">
    <w:name w:val="HTML Preformatted"/>
    <w:basedOn w:val="a"/>
    <w:link w:val="HTML0"/>
    <w:semiHidden/>
    <w:unhideWhenUsed/>
    <w:rsid w:val="00442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442B40"/>
    <w:rPr>
      <w:rFonts w:ascii="Courier New" w:eastAsia="Times New Roman" w:hAnsi="Courier New" w:cs="Courier New"/>
      <w:sz w:val="20"/>
      <w:szCs w:val="20"/>
      <w:lang w:eastAsia="ru-RU"/>
    </w:rPr>
  </w:style>
  <w:style w:type="paragraph" w:styleId="21">
    <w:name w:val="Body Text 2"/>
    <w:basedOn w:val="a"/>
    <w:link w:val="23"/>
    <w:semiHidden/>
    <w:unhideWhenUsed/>
    <w:rsid w:val="00442B40"/>
    <w:pPr>
      <w:spacing w:after="120" w:line="480" w:lineRule="auto"/>
    </w:pPr>
  </w:style>
  <w:style w:type="character" w:customStyle="1" w:styleId="23">
    <w:name w:val="Основной текст 2 Знак"/>
    <w:basedOn w:val="a0"/>
    <w:link w:val="21"/>
    <w:semiHidden/>
    <w:rsid w:val="00442B40"/>
    <w:rPr>
      <w:rFonts w:ascii="Times New Roman" w:eastAsia="Times New Roman" w:hAnsi="Times New Roman" w:cs="Times New Roman"/>
      <w:sz w:val="20"/>
      <w:szCs w:val="20"/>
      <w:lang w:eastAsia="ru-RU"/>
    </w:rPr>
  </w:style>
  <w:style w:type="paragraph" w:customStyle="1" w:styleId="ConsNormal">
    <w:name w:val="ConsNormal"/>
    <w:uiPriority w:val="99"/>
    <w:rsid w:val="00442B40"/>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Normal">
    <w:name w:val="ConsPlusNormal"/>
    <w:uiPriority w:val="99"/>
    <w:rsid w:val="00442B4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semiHidden/>
    <w:rsid w:val="00442B40"/>
    <w:rPr>
      <w:rFonts w:ascii="Arial" w:eastAsia="Times New Roman" w:hAnsi="Arial" w:cs="Arial"/>
      <w:b/>
      <w:bCs/>
      <w:i/>
      <w:iCs/>
      <w:sz w:val="28"/>
      <w:szCs w:val="28"/>
      <w:lang w:eastAsia="ru-RU"/>
    </w:rPr>
  </w:style>
  <w:style w:type="character" w:customStyle="1" w:styleId="80">
    <w:name w:val="Заголовок 8 Знак"/>
    <w:basedOn w:val="a0"/>
    <w:link w:val="8"/>
    <w:semiHidden/>
    <w:rsid w:val="00442B40"/>
    <w:rPr>
      <w:rFonts w:ascii="Times New Roman" w:eastAsia="Times New Roman" w:hAnsi="Times New Roman" w:cs="Times New Roman"/>
      <w:i/>
      <w:iCs/>
      <w:sz w:val="20"/>
      <w:szCs w:val="20"/>
    </w:rPr>
  </w:style>
  <w:style w:type="paragraph" w:customStyle="1" w:styleId="1">
    <w:name w:val="Список 1"/>
    <w:basedOn w:val="a"/>
    <w:semiHidden/>
    <w:rsid w:val="00442B40"/>
    <w:pPr>
      <w:numPr>
        <w:ilvl w:val="1"/>
        <w:numId w:val="1"/>
      </w:numPr>
    </w:pPr>
  </w:style>
  <w:style w:type="paragraph" w:customStyle="1" w:styleId="ConsPlusTitle">
    <w:name w:val="ConsPlusTitle"/>
    <w:uiPriority w:val="99"/>
    <w:semiHidden/>
    <w:rsid w:val="004631AB"/>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1">
    <w:name w:val="Заголовок 1 Знак"/>
    <w:basedOn w:val="a0"/>
    <w:link w:val="10"/>
    <w:uiPriority w:val="9"/>
    <w:rsid w:val="00732CC2"/>
    <w:rPr>
      <w:rFonts w:asciiTheme="majorHAnsi" w:eastAsiaTheme="majorEastAsia" w:hAnsiTheme="majorHAnsi" w:cstheme="majorBidi"/>
      <w:b/>
      <w:bCs/>
      <w:color w:val="365F91" w:themeColor="accent1" w:themeShade="BF"/>
      <w:sz w:val="28"/>
      <w:szCs w:val="28"/>
      <w:lang w:eastAsia="ru-RU"/>
    </w:rPr>
  </w:style>
  <w:style w:type="paragraph" w:styleId="24">
    <w:name w:val="Body Text Indent 2"/>
    <w:basedOn w:val="a"/>
    <w:link w:val="25"/>
    <w:uiPriority w:val="99"/>
    <w:semiHidden/>
    <w:unhideWhenUsed/>
    <w:rsid w:val="00732CC2"/>
    <w:pPr>
      <w:spacing w:after="120" w:line="480" w:lineRule="auto"/>
      <w:ind w:left="283"/>
    </w:pPr>
  </w:style>
  <w:style w:type="character" w:customStyle="1" w:styleId="25">
    <w:name w:val="Основной текст с отступом 2 Знак"/>
    <w:basedOn w:val="a0"/>
    <w:link w:val="24"/>
    <w:uiPriority w:val="99"/>
    <w:semiHidden/>
    <w:rsid w:val="00732CC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11900;fld=134;dst=1007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0CFB9-D895-4C81-AC10-308D96C2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3502</Words>
  <Characters>19964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2016-04-15T13:33:00Z</cp:lastPrinted>
  <dcterms:created xsi:type="dcterms:W3CDTF">2016-04-15T12:39:00Z</dcterms:created>
  <dcterms:modified xsi:type="dcterms:W3CDTF">2016-04-15T14:06:00Z</dcterms:modified>
</cp:coreProperties>
</file>