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AE" w:rsidRDefault="006074F8" w:rsidP="001567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C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</w:t>
      </w:r>
    </w:p>
    <w:p w:rsidR="001567AE" w:rsidRPr="00AC0780" w:rsidRDefault="001567AE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B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1567AE" w:rsidRPr="00AC0780" w:rsidRDefault="001567AE" w:rsidP="00156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67AE" w:rsidRPr="00AC0780" w:rsidRDefault="001567AE" w:rsidP="00156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7AE" w:rsidRPr="00AC0780" w:rsidRDefault="001567AE" w:rsidP="00156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567AE" w:rsidRPr="00AC0780" w:rsidRDefault="00C32D29" w:rsidP="00C32D29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67AE" w:rsidRPr="00AC0780" w:rsidRDefault="001567AE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7AE" w:rsidRDefault="00FD15C5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25.05</w:t>
      </w:r>
      <w:r w:rsidR="001567AE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                                                                                     </w:t>
      </w:r>
      <w:r w:rsidR="0015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67AE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1</w:t>
      </w:r>
      <w:r w:rsidR="00D21F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67AE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134AC" w:rsidRDefault="001567AE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дополнительных </w:t>
      </w:r>
    </w:p>
    <w:p w:rsidR="008134AC" w:rsidRDefault="008134AC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предупреждению пожаров и загораний </w:t>
      </w:r>
    </w:p>
    <w:p w:rsidR="008134AC" w:rsidRDefault="008134AC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сухой   растительности  </w:t>
      </w:r>
      <w:r w:rsidR="0015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1567AE" w:rsidRDefault="001567AE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1567AE" w:rsidRPr="00AC0780" w:rsidRDefault="001567AE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1567AE" w:rsidRDefault="001567AE" w:rsidP="00156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567AE" w:rsidRPr="00AC0780" w:rsidRDefault="001567AE" w:rsidP="00156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21.12.1994г. № 69 – ФЗ « О пожарной безопасности», от 06.10.2003 г. № 131-ФЗ « 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Российской Федерации»,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 администрации «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«О мерах безопасности на территории МО «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весеннее –летний период» от 01.04.2015 №175-р, а также в целях предупреждения пожаров на территории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FD15C5" w:rsidRDefault="00FD15C5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C5" w:rsidRDefault="00FD15C5" w:rsidP="00156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7AE" w:rsidRPr="00C32D29" w:rsidRDefault="008134AC" w:rsidP="00C32D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</w:t>
      </w:r>
      <w:r w:rsidR="00FD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мер по предупреждению пожаров и загораний сухой растительности.(приложении 1)</w:t>
      </w:r>
    </w:p>
    <w:p w:rsidR="001567AE" w:rsidRPr="00AC0780" w:rsidRDefault="001567AE" w:rsidP="00156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29" w:rsidRPr="003524F4" w:rsidRDefault="001567AE" w:rsidP="00352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2D29" w:rsidRPr="003524F4" w:rsidSect="00C32D29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C32D29" w:rsidRPr="00C32D29" w:rsidRDefault="00C32D29" w:rsidP="00C3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5C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32D29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32D29" w:rsidRPr="00C32D29" w:rsidRDefault="00C32D29" w:rsidP="00C3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29">
        <w:rPr>
          <w:rFonts w:ascii="Times New Roman" w:hAnsi="Times New Roman" w:cs="Times New Roman"/>
          <w:sz w:val="24"/>
          <w:szCs w:val="24"/>
        </w:rPr>
        <w:t>распоряжение главы</w:t>
      </w:r>
    </w:p>
    <w:p w:rsidR="00C32D29" w:rsidRPr="00C32D29" w:rsidRDefault="00C32D29" w:rsidP="00C3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2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32D29" w:rsidRPr="00C32D29" w:rsidRDefault="00C32D29" w:rsidP="00C3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2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32D29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C32D2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32D29" w:rsidRPr="00C32D29" w:rsidRDefault="00C32D29" w:rsidP="00C3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D29">
        <w:rPr>
          <w:rFonts w:ascii="Times New Roman" w:hAnsi="Times New Roman" w:cs="Times New Roman"/>
          <w:sz w:val="24"/>
          <w:szCs w:val="24"/>
        </w:rPr>
        <w:t xml:space="preserve">от 25.05.2015  № </w:t>
      </w:r>
      <w:r w:rsidR="00D21FCA">
        <w:rPr>
          <w:rFonts w:ascii="Times New Roman" w:hAnsi="Times New Roman" w:cs="Times New Roman"/>
          <w:sz w:val="24"/>
          <w:szCs w:val="24"/>
        </w:rPr>
        <w:t>16</w:t>
      </w:r>
    </w:p>
    <w:p w:rsidR="00C32D29" w:rsidRPr="00C32D29" w:rsidRDefault="00C32D29" w:rsidP="00C32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D29">
        <w:rPr>
          <w:rFonts w:ascii="Times New Roman" w:hAnsi="Times New Roman" w:cs="Times New Roman"/>
          <w:sz w:val="24"/>
          <w:szCs w:val="24"/>
        </w:rPr>
        <w:t>ПЛАН</w:t>
      </w:r>
    </w:p>
    <w:p w:rsidR="00C32D29" w:rsidRPr="00C32D29" w:rsidRDefault="00C32D29" w:rsidP="00C32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D29">
        <w:rPr>
          <w:rFonts w:ascii="Times New Roman" w:hAnsi="Times New Roman" w:cs="Times New Roman"/>
          <w:sz w:val="24"/>
          <w:szCs w:val="24"/>
        </w:rPr>
        <w:t>дополнительных противопожарных мероприятий на территории МО «</w:t>
      </w:r>
      <w:proofErr w:type="spellStart"/>
      <w:r w:rsidRPr="00C32D29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C32D29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C32D29" w:rsidRPr="00C32D29" w:rsidRDefault="00C32D29" w:rsidP="00C32D29">
      <w:pPr>
        <w:spacing w:after="0" w:line="240" w:lineRule="auto"/>
        <w:ind w:left="4680" w:firstLine="48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36" w:type="dxa"/>
        <w:tblInd w:w="534" w:type="dxa"/>
        <w:tblLook w:val="04A0"/>
      </w:tblPr>
      <w:tblGrid>
        <w:gridCol w:w="850"/>
        <w:gridCol w:w="8222"/>
        <w:gridCol w:w="2570"/>
        <w:gridCol w:w="2794"/>
      </w:tblGrid>
      <w:tr w:rsidR="00C32D29" w:rsidRPr="00C32D29" w:rsidTr="00CA3613">
        <w:tc>
          <w:tcPr>
            <w:tcW w:w="850" w:type="dxa"/>
          </w:tcPr>
          <w:p w:rsidR="00C32D29" w:rsidRPr="00C32D29" w:rsidRDefault="00C32D29" w:rsidP="00CA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32D2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32D2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32D2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C32D29" w:rsidRPr="00C32D29" w:rsidRDefault="00C32D29" w:rsidP="00CA3613">
            <w:pPr>
              <w:pStyle w:val="3"/>
              <w:jc w:val="center"/>
              <w:outlineLvl w:val="2"/>
              <w:rPr>
                <w:bCs/>
                <w:sz w:val="24"/>
              </w:rPr>
            </w:pPr>
            <w:r w:rsidRPr="00C32D29">
              <w:rPr>
                <w:bCs/>
                <w:sz w:val="24"/>
              </w:rPr>
              <w:t>Планируемые</w:t>
            </w:r>
          </w:p>
          <w:p w:rsidR="00C32D29" w:rsidRPr="00C32D29" w:rsidRDefault="00C32D29" w:rsidP="00CA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70" w:type="dxa"/>
          </w:tcPr>
          <w:p w:rsidR="00C32D29" w:rsidRPr="00C32D29" w:rsidRDefault="00C32D29" w:rsidP="00CA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794" w:type="dxa"/>
          </w:tcPr>
          <w:p w:rsidR="00C32D29" w:rsidRPr="00C32D29" w:rsidRDefault="00C32D29" w:rsidP="00CA3613">
            <w:pPr>
              <w:pStyle w:val="1"/>
              <w:outlineLvl w:val="0"/>
              <w:rPr>
                <w:bCs/>
                <w:sz w:val="24"/>
                <w:szCs w:val="24"/>
              </w:rPr>
            </w:pPr>
            <w:r w:rsidRPr="00C32D29">
              <w:rPr>
                <w:bCs/>
                <w:sz w:val="24"/>
                <w:szCs w:val="24"/>
              </w:rPr>
              <w:t>Ответственный</w:t>
            </w:r>
          </w:p>
          <w:p w:rsidR="00C32D29" w:rsidRPr="00C32D29" w:rsidRDefault="00C32D29" w:rsidP="00CA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32D29" w:rsidRPr="00C32D29" w:rsidRDefault="00C32D29" w:rsidP="00CA3613">
            <w:pPr>
              <w:ind w:hanging="1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29" w:rsidRPr="00C32D29" w:rsidTr="00CA3613">
        <w:tc>
          <w:tcPr>
            <w:tcW w:w="850" w:type="dxa"/>
          </w:tcPr>
          <w:p w:rsidR="00C32D29" w:rsidRPr="003244FE" w:rsidRDefault="00C32D29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32D29" w:rsidRPr="00C32D29" w:rsidRDefault="00C32D29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постоянный контроль  за состоянием минерализованных полос и своевременную опашку населенных пунктов, дачных массивов по периметру, исключающую возможность </w:t>
            </w:r>
            <w:proofErr w:type="spellStart"/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переброса</w:t>
            </w:r>
            <w:proofErr w:type="spellEnd"/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 огня при природных пожарах;</w:t>
            </w:r>
          </w:p>
        </w:tc>
        <w:tc>
          <w:tcPr>
            <w:tcW w:w="2570" w:type="dxa"/>
          </w:tcPr>
          <w:p w:rsidR="00C32D29" w:rsidRPr="00C32D29" w:rsidRDefault="00C32D29" w:rsidP="0032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Pr="00C32D29" w:rsidRDefault="003244FE" w:rsidP="0032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C32D29" w:rsidRPr="00C32D29" w:rsidRDefault="00C32D29" w:rsidP="00CA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силами работников муниципального</w:t>
            </w: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, добровольных пожарных дружин, общественности и населения  круглосуточное визуальное наблюдение, а также патрулирование в населенных пунктах и на прилегающих территориях с целью своевременного обнаружения загорании и принятия мер по их локализации;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244FE" w:rsidRPr="00C32D29" w:rsidRDefault="003244FE" w:rsidP="0032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</w:t>
            </w: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от сухой растительности, камыша и горючего мусора;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244FE" w:rsidRDefault="003244FE" w:rsidP="003244FE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разъяснительную работу с населением о соблюдении мер пожарной безопасности, в том числе о необходимости очистки  </w:t>
            </w:r>
            <w:proofErr w:type="spellStart"/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прилегающих к жилым домам и постройкам территорий от сухой растительности и горючего мусора,  особое внимание обратить на места проживания лиц «группы риска» (</w:t>
            </w:r>
            <w:proofErr w:type="spellStart"/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престарелых одиноких граждан, лиц, злоупотребляющих алкоголем, неблагополучных семей и т.д.);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244FE" w:rsidRDefault="003244FE" w:rsidP="003244FE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необходимые силы и средства для ликвидации природных пожаров, угрожающих населенным пунктам, обеспечить их готовность к реагированию; 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3244FE" w:rsidRDefault="003244FE" w:rsidP="003244FE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противопожарным водоснабжением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съездов к естественным </w:t>
            </w:r>
            <w:proofErr w:type="spellStart"/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), взять на особый контроль вопрос своевременного ремонта;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244FE" w:rsidRDefault="003244FE" w:rsidP="003244FE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организовать постоянное информирование населения через средства массовой информации о необходимости соблюдения мер пожарной безопасности, запрете выжигания сухой растительности и разведения костров;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3244FE" w:rsidRDefault="003244FE" w:rsidP="003244FE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</w:t>
            </w: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 xml:space="preserve"> выжигание сухой растительности, включая собственников земельных участков, землепользователей, землевладельцев, арендаторов земельных участков, не обеспечивших принятие мер пожарной безопасности, предусмотренных законодательством;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244FE" w:rsidRDefault="003244FE" w:rsidP="003244FE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установить контроль за выполнением противопожарных мероприятий гражданами на территории поселений;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244FE" w:rsidRDefault="003244FE" w:rsidP="003244FE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оказания помощи по устранению нарушений требований пожарной безопасности пожилым и немощным людям при содействии службы социальной защиты населения;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244FE" w:rsidRDefault="003244FE" w:rsidP="003244FE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C32D29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9">
              <w:rPr>
                <w:rFonts w:ascii="Times New Roman" w:hAnsi="Times New Roman" w:cs="Times New Roman"/>
                <w:sz w:val="24"/>
                <w:szCs w:val="24"/>
              </w:rPr>
              <w:t>руководителям туристических баз отдыха, сельскохозяйственным производителям, КФХ провести опашу территорий, создать запасы воды для пожаротушения, силы и средства для тушения природных пожаров;</w:t>
            </w:r>
          </w:p>
          <w:p w:rsidR="003244FE" w:rsidRPr="00C32D29" w:rsidRDefault="003244FE" w:rsidP="00CA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244FE" w:rsidRDefault="003244FE" w:rsidP="003244FE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3244FE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172"/>
            <w:r w:rsidRPr="003244FE">
              <w:rPr>
                <w:rFonts w:ascii="Times New Roman" w:hAnsi="Times New Roman" w:cs="Times New Roman"/>
                <w:sz w:val="24"/>
                <w:szCs w:val="24"/>
              </w:rPr>
              <w:t> организовать патрулирования добровольными пожарными визуальное наблюдение;</w:t>
            </w:r>
          </w:p>
          <w:bookmarkEnd w:id="0"/>
          <w:p w:rsidR="003244FE" w:rsidRPr="003244FE" w:rsidRDefault="003244FE" w:rsidP="003244F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244FE" w:rsidRDefault="003244FE" w:rsidP="00CA3613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 w:rsidP="00CA3613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3244FE" w:rsidRPr="00C32D29" w:rsidTr="00CA3613">
        <w:tc>
          <w:tcPr>
            <w:tcW w:w="850" w:type="dxa"/>
          </w:tcPr>
          <w:p w:rsidR="003244FE" w:rsidRPr="003244FE" w:rsidRDefault="003244FE" w:rsidP="003244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44FE" w:rsidRPr="003244FE" w:rsidRDefault="003244FE" w:rsidP="00324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FE">
              <w:rPr>
                <w:rFonts w:ascii="Times New Roman" w:hAnsi="Times New Roman" w:cs="Times New Roman"/>
                <w:sz w:val="24"/>
                <w:szCs w:val="24"/>
              </w:rPr>
              <w:t>подготовить технику имеющуюся водовозную и землеройную технику</w:t>
            </w:r>
          </w:p>
        </w:tc>
        <w:tc>
          <w:tcPr>
            <w:tcW w:w="2570" w:type="dxa"/>
          </w:tcPr>
          <w:p w:rsidR="003244FE" w:rsidRDefault="003244FE" w:rsidP="00CA3613">
            <w:pPr>
              <w:jc w:val="center"/>
            </w:pPr>
            <w:r w:rsidRPr="00DD70F7">
              <w:rPr>
                <w:rFonts w:ascii="Times New Roman" w:hAnsi="Times New Roman" w:cs="Times New Roman"/>
                <w:sz w:val="24"/>
                <w:szCs w:val="24"/>
              </w:rPr>
              <w:t>На пожароопасный период</w:t>
            </w:r>
          </w:p>
        </w:tc>
        <w:tc>
          <w:tcPr>
            <w:tcW w:w="2794" w:type="dxa"/>
          </w:tcPr>
          <w:p w:rsidR="003244FE" w:rsidRDefault="003244FE" w:rsidP="00CA3613">
            <w:r w:rsidRPr="00605AD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FD15C5" w:rsidRPr="00C32D29" w:rsidRDefault="00FD15C5" w:rsidP="00FD15C5">
      <w:pPr>
        <w:rPr>
          <w:rFonts w:ascii="Times New Roman" w:hAnsi="Times New Roman" w:cs="Times New Roman"/>
          <w:sz w:val="24"/>
          <w:szCs w:val="24"/>
        </w:rPr>
        <w:sectPr w:rsidR="00FD15C5" w:rsidRPr="00C32D29" w:rsidSect="00D21FC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D15C5" w:rsidRDefault="00FD15C5" w:rsidP="001567AE">
      <w:pPr>
        <w:rPr>
          <w:sz w:val="28"/>
          <w:szCs w:val="28"/>
        </w:rPr>
        <w:sectPr w:rsidR="00FD15C5" w:rsidSect="00C32D29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D15C5" w:rsidRDefault="00FD15C5" w:rsidP="001567AE">
      <w:pPr>
        <w:rPr>
          <w:sz w:val="28"/>
          <w:szCs w:val="28"/>
        </w:rPr>
      </w:pPr>
    </w:p>
    <w:p w:rsidR="00FD15C5" w:rsidRPr="00AC0780" w:rsidRDefault="00FD15C5" w:rsidP="001567AE">
      <w:pPr>
        <w:rPr>
          <w:sz w:val="28"/>
          <w:szCs w:val="28"/>
        </w:rPr>
      </w:pPr>
    </w:p>
    <w:p w:rsidR="006074F8" w:rsidRPr="00AC0780" w:rsidRDefault="006074F8" w:rsidP="00A0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5E3CEA" w:rsidRPr="00AC0780" w:rsidRDefault="006074F8" w:rsidP="005E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</w:t>
      </w:r>
    </w:p>
    <w:p w:rsidR="005E3CEA" w:rsidRPr="00AC0780" w:rsidRDefault="005E3CEA" w:rsidP="005E3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8" w:rsidRPr="00AC0780" w:rsidRDefault="00A05AFC" w:rsidP="005E3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4F8"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C0780" w:rsidRDefault="00AC0780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0780" w:rsidRDefault="00AC0780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F8" w:rsidRPr="00AC0780" w:rsidRDefault="00A05AFC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01.04.2015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E3CEA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74F8" w:rsidRPr="00AC0780" w:rsidRDefault="006074F8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проведении месячника </w:t>
      </w:r>
    </w:p>
    <w:p w:rsidR="006074F8" w:rsidRPr="00AC0780" w:rsidRDefault="006074F8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противопожарной безопасности, </w:t>
      </w:r>
    </w:p>
    <w:p w:rsidR="006074F8" w:rsidRPr="00AC0780" w:rsidRDefault="006074F8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и санитарного состояния </w:t>
      </w:r>
    </w:p>
    <w:p w:rsidR="006074F8" w:rsidRPr="00AC0780" w:rsidRDefault="006074F8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6074F8" w:rsidRPr="00AC0780" w:rsidRDefault="006074F8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80" w:rsidRDefault="00AC0780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C0780" w:rsidRDefault="00AC0780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92872" w:rsidRPr="00AC0780" w:rsidRDefault="00AC0780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21.12.1994г. № 69 – ФЗ « О пожарной безопасности», от 06.10.2003 г. № 131-ФЗ « Об общих принципах организации местного самоуправления Российской Федерации», </w:t>
      </w:r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 администрации «</w:t>
      </w:r>
      <w:proofErr w:type="spellStart"/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«О мерах безопасности на территории МО «</w:t>
      </w:r>
      <w:proofErr w:type="spellStart"/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весеннее –летний период» от 01.04.2015 №175-р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предупреждения пожаров на территории МО « 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4F8" w:rsidRPr="00AC0780" w:rsidRDefault="00A05AFC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на территории МО «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</w:t>
      </w:r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 01.04.2015 по 06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</w:t>
      </w:r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 пожарной безопасности.</w:t>
      </w:r>
    </w:p>
    <w:p w:rsidR="006074F8" w:rsidRPr="00AC0780" w:rsidRDefault="00A05AFC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предприятий, организаций, учреждений всех форм собственности, вла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дельцам частного жилого фонда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ДК 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Ажибаевой</w:t>
      </w:r>
      <w:proofErr w:type="spellEnd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Р.К., директору школы 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Миляевой</w:t>
      </w:r>
      <w:proofErr w:type="spellEnd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Г.Е., председателю СПК «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Золину</w:t>
      </w:r>
      <w:proofErr w:type="spellEnd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зав.почтой Остроуховой  А.В.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зав. ФАП Дудиной А.С.</w:t>
      </w:r>
    </w:p>
    <w:p w:rsidR="00292872" w:rsidRPr="00AC0780" w:rsidRDefault="00A05AFC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2.1.Организовать проверку противопожарного состояния подведомственных объектов и территорий.</w:t>
      </w:r>
    </w:p>
    <w:p w:rsidR="00292872" w:rsidRPr="00AC0780" w:rsidRDefault="00A05AFC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Организовать очистку территории вверенных объектов, на приусадебных участках, на прилегающих к жилым домам терри</w:t>
      </w:r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ториях от мусора, остатков сена.</w:t>
      </w:r>
    </w:p>
    <w:p w:rsidR="006074F8" w:rsidRPr="00AC0780" w:rsidRDefault="00266969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2.3  З</w:t>
      </w:r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апретить сжигание сухой травы</w:t>
      </w:r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мусора </w:t>
      </w:r>
      <w:r w:rsidR="00292872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остатков </w:t>
      </w:r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территориях муниципального образования: сельскохозяйственных угодьях, организаций , домовладениях и прилегающих к ним территориям.</w:t>
      </w:r>
    </w:p>
    <w:p w:rsidR="006074F8" w:rsidRPr="00AC0780" w:rsidRDefault="00A05AFC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284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нарушителей пожарной безопасности администрация будет информировать отдел Государственного пожарного надзора по 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Ахтубинскому</w:t>
      </w:r>
      <w:proofErr w:type="spellEnd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</w:t>
      </w:r>
    </w:p>
    <w:p w:rsidR="006074F8" w:rsidRPr="00AC0780" w:rsidRDefault="00A05AFC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Запретить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складирование и хранение сена и других сгораемых</w:t>
      </w:r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в противопожарных разрывах между зданиями и сооружениями.</w:t>
      </w:r>
    </w:p>
    <w:p w:rsidR="006074F8" w:rsidRPr="00AC0780" w:rsidRDefault="00AC0780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AFC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</w:t>
      </w:r>
      <w:r w:rsidR="00A05AFC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ководителям СПК «</w:t>
      </w:r>
      <w:proofErr w:type="spellStart"/>
      <w:r w:rsidR="00A05AFC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A05AFC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Золину</w:t>
      </w:r>
      <w:proofErr w:type="spellEnd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И.А.главам КФХ, бригадирам арендных бригад;</w:t>
      </w:r>
    </w:p>
    <w:p w:rsidR="006074F8" w:rsidRPr="00AC0780" w:rsidRDefault="009A3877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Обучить мерам пожарной безопасности лиц, ответственных за</w:t>
      </w:r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пожарной безопасности.</w:t>
      </w:r>
    </w:p>
    <w:p w:rsidR="00D95011" w:rsidRPr="00AC0780" w:rsidRDefault="00D95011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с населением и личным составом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пожарной безопасности</w:t>
      </w:r>
    </w:p>
    <w:p w:rsidR="009A3877" w:rsidRPr="00AC0780" w:rsidRDefault="009A3877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Запланировать и провести опашку </w:t>
      </w:r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 земель </w:t>
      </w:r>
      <w:proofErr w:type="spellStart"/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сельхозназна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969" w:rsidRPr="00AC0780" w:rsidRDefault="00266969" w:rsidP="00266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Принять меры по противопожарной защите по неэксплуатируемых зданий и сооружений</w:t>
      </w:r>
    </w:p>
    <w:p w:rsidR="009A3877" w:rsidRPr="00AC0780" w:rsidRDefault="00266969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5AFC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3877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3877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безопасности людей не допускать их проживание в ветхих, пожароопасных сооружении и помещениях, принять меры по </w:t>
      </w:r>
      <w:r w:rsidR="009A787A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незамедлительному сно</w:t>
      </w:r>
      <w:r w:rsidR="009A3877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су.</w:t>
      </w:r>
    </w:p>
    <w:p w:rsidR="00266969" w:rsidRPr="00AC0780" w:rsidRDefault="00266969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5.2 </w:t>
      </w:r>
      <w:r w:rsid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 отключить от источников энергоснабжения здания и сооружения, не эксплуатируемые в летний период.</w:t>
      </w:r>
    </w:p>
    <w:p w:rsidR="00266969" w:rsidRPr="00AC0780" w:rsidRDefault="00266969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5.3  Уточнить список лиц группы риска (лиц ведущих асоциальный  образ жизни, одиноких и престарелых граждан) и провести индивидуальную работу по месту проживания указанных лиц.</w:t>
      </w:r>
    </w:p>
    <w:p w:rsidR="00266969" w:rsidRPr="00AC0780" w:rsidRDefault="009A3877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дежурство добровольных пожарных дружин, общественности и населения.</w:t>
      </w:r>
    </w:p>
    <w:p w:rsidR="00D95011" w:rsidRPr="00AC0780" w:rsidRDefault="00D95011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Определить перечень приспособленной техники для подвоза воды к месту пожара.</w:t>
      </w:r>
    </w:p>
    <w:p w:rsidR="00266969" w:rsidRPr="00AC0780" w:rsidRDefault="00D95011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и привести в исправное состо</w:t>
      </w:r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яние подъезды к </w:t>
      </w:r>
      <w:proofErr w:type="spellStart"/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780" w:rsidRPr="00AC0780" w:rsidRDefault="009A3877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69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населения и руководителей.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4F8" w:rsidRPr="00AC0780" w:rsidRDefault="00AC0780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3877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</w:t>
      </w:r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ктором </w:t>
      </w:r>
      <w:proofErr w:type="spellStart"/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Ротарь</w:t>
      </w:r>
      <w:proofErr w:type="spellEnd"/>
      <w:r w:rsidR="00D95011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отдел ГПН по 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Ахтубинскому</w:t>
      </w:r>
      <w:proofErr w:type="spellEnd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 результатах проведения месячника пожарной безопасности по МО «</w:t>
      </w:r>
      <w:proofErr w:type="spellStart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6074F8" w:rsidRPr="00AC0780" w:rsidRDefault="00A05AFC" w:rsidP="00A0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</w:t>
      </w:r>
      <w:r w:rsidR="00C90B6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МО «</w:t>
      </w:r>
      <w:proofErr w:type="spellStart"/>
      <w:r w:rsidR="00C90B6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90B6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4F8" w:rsidRPr="00AC0780" w:rsidRDefault="006074F8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877" w:rsidRPr="00AC0780" w:rsidRDefault="00AC0780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</w:t>
      </w:r>
      <w:r w:rsidR="00A6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</w:t>
      </w:r>
      <w:r w:rsidR="00A6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074F8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3CEA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718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 w:rsidR="00A6718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E3CEA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9A3877" w:rsidRPr="00AC0780" w:rsidRDefault="009A3877" w:rsidP="00607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80" w:rsidRPr="00AC0780" w:rsidRDefault="006074F8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3877"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</w:p>
    <w:p w:rsidR="00AC0780" w:rsidRP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P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P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P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P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P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780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877" w:rsidRPr="00AC0780" w:rsidRDefault="009A3877" w:rsidP="009A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B2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9A3877" w:rsidRPr="00AC0780" w:rsidRDefault="009A3877" w:rsidP="009A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</w:t>
      </w:r>
      <w:r w:rsid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3877" w:rsidRPr="00AC0780" w:rsidRDefault="009A3877" w:rsidP="009A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877" w:rsidRPr="00AC0780" w:rsidRDefault="009A3877" w:rsidP="009A3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C90B64" w:rsidRPr="00AC0780" w:rsidRDefault="00C90B64" w:rsidP="009A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64" w:rsidRPr="00AC0780" w:rsidRDefault="00C90B64" w:rsidP="009A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84" w:rsidRDefault="00AC0780" w:rsidP="009A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01.04.2015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11</w:t>
      </w:r>
      <w:r w:rsidR="009A3877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67184" w:rsidRDefault="009A3877" w:rsidP="00A6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8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проведении комплекса  организационных</w:t>
      </w:r>
    </w:p>
    <w:p w:rsidR="00A67184" w:rsidRDefault="00A67184" w:rsidP="00A6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предупреждению ландшафтных пожаров </w:t>
      </w:r>
    </w:p>
    <w:p w:rsidR="00A67184" w:rsidRDefault="00A67184" w:rsidP="00A6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9A3877" w:rsidRPr="00AC0780" w:rsidRDefault="009A3877" w:rsidP="009A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AC0780" w:rsidRDefault="00AC0780" w:rsidP="00AC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0780" w:rsidRPr="00AC0780" w:rsidRDefault="00AC0780" w:rsidP="00AC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21.12.1994г. № 69 – ФЗ « О пожарной безопасности», от 06.10.2003 г. № 131-ФЗ « Об общих принципах организации местного самоуправления Российской Федерации», распоряжением главы администрации «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«О мерах безопасности на территории МО «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весеннее –летний период» от 01.04.2015 №175-р, а также в целях предупреждения пожаров на территории МО « 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Ахтубинский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9A3877" w:rsidRPr="00AC0780" w:rsidRDefault="009A3877" w:rsidP="009A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87A" w:rsidRPr="00AC0780" w:rsidRDefault="009A3877" w:rsidP="009A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787A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B2C6F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 w:rsidR="009A787A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ганизовать силами работников </w:t>
      </w:r>
      <w:r w:rsidR="004B2C6F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787A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добровольных пожарных друж</w:t>
      </w:r>
      <w:r w:rsidR="004B2C6F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787A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патрулирование территорий с целью своевременного обнаружения возгораний.</w:t>
      </w:r>
    </w:p>
    <w:p w:rsidR="009A787A" w:rsidRPr="00AC0780" w:rsidRDefault="009A787A" w:rsidP="009A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="004B2C6F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готовность необходимые силы  и средства для ликвидации природных пожаров, обеспечить готовность к реагированию. (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Михайлов М.Н)</w:t>
      </w:r>
      <w:r w:rsidR="004B2C6F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C6F" w:rsidRPr="00AC0780" w:rsidRDefault="004B2C6F" w:rsidP="004B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C90B6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предприятий, организаций, учреждений всех форм собственности, владельцам частного жилого фонда директору ДК 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Ажибаевой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Р.К., директору школы 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Миляевой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Г.Е., председателю СПК «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Золину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зав.почтой Остроуховой  А.В., зав. ФАП Дудиной А.С. </w:t>
      </w:r>
      <w:r w:rsidR="00C90B6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 проведение противопожарных инструктажей с работниками и отдыхающими  по соблюдению правил противопожарного режима.</w:t>
      </w:r>
    </w:p>
    <w:p w:rsidR="004B2C6F" w:rsidRPr="00AC0780" w:rsidRDefault="004B2C6F" w:rsidP="004B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4.Ограничить посещение населением не</w:t>
      </w:r>
      <w:r w:rsidR="00C90B6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санкционированных мест отдыха, запретит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сжигание мусора, травы, а также разжигание костров.</w:t>
      </w:r>
    </w:p>
    <w:p w:rsidR="009A3877" w:rsidRPr="00AC0780" w:rsidRDefault="004B2C6F" w:rsidP="009A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3877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Организовать дежурство добровольных пожарных дружин, общественности и населения.</w:t>
      </w:r>
    </w:p>
    <w:p w:rsidR="009A3877" w:rsidRPr="00AC0780" w:rsidRDefault="009A3877" w:rsidP="009A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6.Заведующий сектором 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Ротарь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проинформировать отдел ГПН по 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Ахтубинскому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 результатах проведения месячника пожарной безопасности по МО «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AC0780" w:rsidRPr="00AC0780" w:rsidRDefault="009A3877" w:rsidP="00AC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Контроль за исполнением данного</w:t>
      </w:r>
      <w:r w:rsidR="00C90B64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</w:t>
      </w:r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главой администрации МО «</w:t>
      </w:r>
      <w:proofErr w:type="spellStart"/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AC0780"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</w:p>
    <w:p w:rsidR="004B2C6F" w:rsidRPr="00AC0780" w:rsidRDefault="004B2C6F" w:rsidP="00A67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84" w:rsidRPr="00AC0780" w:rsidRDefault="00A67184" w:rsidP="00A6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 w:rsidRPr="00AC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A67184" w:rsidRPr="00AC0780" w:rsidRDefault="00A67184" w:rsidP="00A67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9A0" w:rsidRPr="00AC0780" w:rsidRDefault="008134AC">
      <w:pPr>
        <w:rPr>
          <w:sz w:val="28"/>
          <w:szCs w:val="28"/>
        </w:rPr>
      </w:pPr>
    </w:p>
    <w:sectPr w:rsidR="005079A0" w:rsidRPr="00AC0780" w:rsidSect="00C32D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25EEC"/>
    <w:multiLevelType w:val="hybridMultilevel"/>
    <w:tmpl w:val="BDA6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F8"/>
    <w:rsid w:val="0001671E"/>
    <w:rsid w:val="000D666D"/>
    <w:rsid w:val="000F0804"/>
    <w:rsid w:val="001157EE"/>
    <w:rsid w:val="00131BFF"/>
    <w:rsid w:val="00143098"/>
    <w:rsid w:val="001567AE"/>
    <w:rsid w:val="001C38F3"/>
    <w:rsid w:val="001E4CCA"/>
    <w:rsid w:val="0024074D"/>
    <w:rsid w:val="00266969"/>
    <w:rsid w:val="00292872"/>
    <w:rsid w:val="002B4A12"/>
    <w:rsid w:val="002E7323"/>
    <w:rsid w:val="003244FE"/>
    <w:rsid w:val="003524F4"/>
    <w:rsid w:val="00374B79"/>
    <w:rsid w:val="00433EA8"/>
    <w:rsid w:val="00487E04"/>
    <w:rsid w:val="004B2C6F"/>
    <w:rsid w:val="004C6C7E"/>
    <w:rsid w:val="004E6081"/>
    <w:rsid w:val="00511F76"/>
    <w:rsid w:val="00553C86"/>
    <w:rsid w:val="005E3CEA"/>
    <w:rsid w:val="005F0673"/>
    <w:rsid w:val="00606DC4"/>
    <w:rsid w:val="006074F8"/>
    <w:rsid w:val="00682E45"/>
    <w:rsid w:val="0068629F"/>
    <w:rsid w:val="006A2844"/>
    <w:rsid w:val="006C4EEB"/>
    <w:rsid w:val="007C0CF8"/>
    <w:rsid w:val="00807689"/>
    <w:rsid w:val="008134AC"/>
    <w:rsid w:val="00842E4B"/>
    <w:rsid w:val="008A1105"/>
    <w:rsid w:val="0092653B"/>
    <w:rsid w:val="0092676A"/>
    <w:rsid w:val="0093258A"/>
    <w:rsid w:val="00943987"/>
    <w:rsid w:val="00992D56"/>
    <w:rsid w:val="009A3877"/>
    <w:rsid w:val="009A787A"/>
    <w:rsid w:val="009E3C70"/>
    <w:rsid w:val="00A05AFC"/>
    <w:rsid w:val="00A67184"/>
    <w:rsid w:val="00AC0780"/>
    <w:rsid w:val="00AC78DB"/>
    <w:rsid w:val="00AD0E04"/>
    <w:rsid w:val="00AE3CD3"/>
    <w:rsid w:val="00AF588F"/>
    <w:rsid w:val="00B32E67"/>
    <w:rsid w:val="00B36AB8"/>
    <w:rsid w:val="00B52AA7"/>
    <w:rsid w:val="00C32D29"/>
    <w:rsid w:val="00C90B64"/>
    <w:rsid w:val="00CA378F"/>
    <w:rsid w:val="00D21FCA"/>
    <w:rsid w:val="00D272B2"/>
    <w:rsid w:val="00D74204"/>
    <w:rsid w:val="00D77514"/>
    <w:rsid w:val="00D918E8"/>
    <w:rsid w:val="00D95011"/>
    <w:rsid w:val="00D9516F"/>
    <w:rsid w:val="00DC2880"/>
    <w:rsid w:val="00DD3091"/>
    <w:rsid w:val="00E44D91"/>
    <w:rsid w:val="00E84069"/>
    <w:rsid w:val="00ED5C4A"/>
    <w:rsid w:val="00EE64CC"/>
    <w:rsid w:val="00F4369F"/>
    <w:rsid w:val="00F749AA"/>
    <w:rsid w:val="00FD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04"/>
  </w:style>
  <w:style w:type="paragraph" w:styleId="1">
    <w:name w:val="heading 1"/>
    <w:basedOn w:val="a"/>
    <w:next w:val="a"/>
    <w:link w:val="10"/>
    <w:qFormat/>
    <w:rsid w:val="00FD1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D15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15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15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FD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4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2015-05-28T08:00:00Z</cp:lastPrinted>
  <dcterms:created xsi:type="dcterms:W3CDTF">2014-04-01T04:55:00Z</dcterms:created>
  <dcterms:modified xsi:type="dcterms:W3CDTF">2015-05-28T08:01:00Z</dcterms:modified>
</cp:coreProperties>
</file>