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9D" w:rsidRPr="007A3BA0" w:rsidRDefault="00EC2E9D" w:rsidP="00EC2E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77066" w:rsidRDefault="00D77066" w:rsidP="00D770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77066" w:rsidRDefault="00D77066" w:rsidP="00D7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«СОКРУТОВСКИЙ СЕЛЬСОВЕТ»</w:t>
      </w:r>
    </w:p>
    <w:p w:rsidR="00D77066" w:rsidRDefault="00D77066" w:rsidP="00D77066">
      <w:pPr>
        <w:jc w:val="center"/>
        <w:rPr>
          <w:sz w:val="28"/>
          <w:szCs w:val="28"/>
        </w:rPr>
      </w:pPr>
    </w:p>
    <w:p w:rsidR="00D77066" w:rsidRDefault="00D77066" w:rsidP="00D7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066" w:rsidRDefault="00D77066" w:rsidP="00D77066">
      <w:pPr>
        <w:jc w:val="center"/>
        <w:rPr>
          <w:b/>
          <w:sz w:val="28"/>
          <w:szCs w:val="28"/>
        </w:rPr>
      </w:pPr>
    </w:p>
    <w:p w:rsidR="00D77066" w:rsidRDefault="00D77066" w:rsidP="00827AFA">
      <w:pPr>
        <w:jc w:val="both"/>
        <w:rPr>
          <w:sz w:val="28"/>
          <w:szCs w:val="28"/>
        </w:rPr>
      </w:pPr>
    </w:p>
    <w:p w:rsidR="005D1A24" w:rsidRDefault="00F32C79" w:rsidP="00827AFA">
      <w:pPr>
        <w:shd w:val="clear" w:color="auto" w:fill="FFFFFF"/>
        <w:tabs>
          <w:tab w:val="left" w:leader="underscore" w:pos="3389"/>
          <w:tab w:val="left" w:pos="504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16.05</w:t>
      </w:r>
      <w:r w:rsidR="00827AFA">
        <w:rPr>
          <w:sz w:val="28"/>
          <w:szCs w:val="28"/>
        </w:rPr>
        <w:t xml:space="preserve">.2014 </w:t>
      </w:r>
      <w:r w:rsidR="005D1A24">
        <w:rPr>
          <w:sz w:val="28"/>
          <w:szCs w:val="28"/>
        </w:rPr>
        <w:t xml:space="preserve">г        </w:t>
      </w:r>
      <w:r w:rsidR="00827AFA">
        <w:rPr>
          <w:sz w:val="28"/>
          <w:szCs w:val="28"/>
        </w:rPr>
        <w:t xml:space="preserve">                                                                        № 19                                 </w:t>
      </w:r>
      <w:r w:rsidR="005D1A24">
        <w:rPr>
          <w:sz w:val="28"/>
          <w:szCs w:val="28"/>
        </w:rPr>
        <w:t xml:space="preserve">                                        </w:t>
      </w:r>
      <w:r w:rsidR="00827AFA">
        <w:rPr>
          <w:sz w:val="28"/>
          <w:szCs w:val="28"/>
        </w:rPr>
        <w:t xml:space="preserve">                                                            </w:t>
      </w:r>
    </w:p>
    <w:p w:rsidR="0090180C" w:rsidRDefault="0090180C" w:rsidP="005D1A24">
      <w:pPr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5D1A24" w:rsidRDefault="005D1A24" w:rsidP="00827AFA">
      <w:pPr>
        <w:jc w:val="both"/>
        <w:rPr>
          <w:color w:val="000000"/>
          <w:spacing w:val="6"/>
          <w:sz w:val="28"/>
          <w:szCs w:val="28"/>
        </w:rPr>
      </w:pPr>
      <w:r w:rsidRPr="00823AE5">
        <w:rPr>
          <w:color w:val="000000"/>
          <w:spacing w:val="6"/>
          <w:sz w:val="28"/>
          <w:szCs w:val="28"/>
        </w:rPr>
        <w:t xml:space="preserve">О создании в целях пожаротушения </w:t>
      </w:r>
    </w:p>
    <w:p w:rsidR="005D1A24" w:rsidRDefault="005D1A24" w:rsidP="00827AFA">
      <w:pPr>
        <w:jc w:val="both"/>
        <w:rPr>
          <w:color w:val="000000"/>
          <w:spacing w:val="6"/>
          <w:sz w:val="28"/>
          <w:szCs w:val="28"/>
        </w:rPr>
      </w:pPr>
      <w:r w:rsidRPr="00823AE5">
        <w:rPr>
          <w:color w:val="000000"/>
          <w:spacing w:val="6"/>
          <w:sz w:val="28"/>
          <w:szCs w:val="28"/>
        </w:rPr>
        <w:t xml:space="preserve">условий для забора воды в любое </w:t>
      </w:r>
    </w:p>
    <w:p w:rsidR="005D1A24" w:rsidRDefault="005D1A24" w:rsidP="00827AFA">
      <w:pPr>
        <w:jc w:val="both"/>
        <w:rPr>
          <w:color w:val="000000"/>
          <w:spacing w:val="6"/>
          <w:sz w:val="28"/>
          <w:szCs w:val="28"/>
        </w:rPr>
      </w:pPr>
      <w:r w:rsidRPr="00823AE5">
        <w:rPr>
          <w:color w:val="000000"/>
          <w:spacing w:val="6"/>
          <w:sz w:val="28"/>
          <w:szCs w:val="28"/>
        </w:rPr>
        <w:t xml:space="preserve">время из источников наружного водоснабжения, </w:t>
      </w:r>
    </w:p>
    <w:p w:rsidR="005D1A24" w:rsidRDefault="005D1A24" w:rsidP="00827AFA">
      <w:pPr>
        <w:jc w:val="both"/>
        <w:rPr>
          <w:color w:val="000000"/>
          <w:spacing w:val="6"/>
          <w:sz w:val="28"/>
          <w:szCs w:val="28"/>
        </w:rPr>
      </w:pPr>
      <w:proofErr w:type="gramStart"/>
      <w:r w:rsidRPr="00823AE5">
        <w:rPr>
          <w:color w:val="000000"/>
          <w:spacing w:val="6"/>
          <w:sz w:val="28"/>
          <w:szCs w:val="28"/>
        </w:rPr>
        <w:t>расположенных</w:t>
      </w:r>
      <w:proofErr w:type="gramEnd"/>
      <w:r w:rsidRPr="00823AE5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на территории</w:t>
      </w:r>
    </w:p>
    <w:p w:rsidR="00EC2E9D" w:rsidRPr="005D1A24" w:rsidRDefault="005D1A24" w:rsidP="00827AFA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МО «</w:t>
      </w:r>
      <w:proofErr w:type="spellStart"/>
      <w:r>
        <w:rPr>
          <w:color w:val="000000"/>
          <w:spacing w:val="6"/>
          <w:sz w:val="28"/>
          <w:szCs w:val="28"/>
        </w:rPr>
        <w:t>Сокрутовский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сельсовет»</w:t>
      </w:r>
    </w:p>
    <w:p w:rsidR="0090180C" w:rsidRDefault="00EC2E9D" w:rsidP="006E6B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2433F">
        <w:rPr>
          <w:sz w:val="28"/>
          <w:szCs w:val="28"/>
        </w:rPr>
        <w:t xml:space="preserve">         </w:t>
      </w:r>
    </w:p>
    <w:p w:rsidR="007D6345" w:rsidRDefault="00EC2E9D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33F">
        <w:rPr>
          <w:sz w:val="28"/>
          <w:szCs w:val="28"/>
        </w:rPr>
        <w:t xml:space="preserve">  В соответствии с Федеральным законом от 21.12.1994 №69-ФЗ «О пожарной безопасности, в целях создания условий для забора в любое время года воды из источников наружного водоснабжения н</w:t>
      </w:r>
      <w:r w:rsidR="00823AE5">
        <w:rPr>
          <w:sz w:val="28"/>
          <w:szCs w:val="28"/>
        </w:rPr>
        <w:t>а территории МО «</w:t>
      </w:r>
      <w:proofErr w:type="spellStart"/>
      <w:r w:rsidR="00823AE5">
        <w:rPr>
          <w:sz w:val="28"/>
          <w:szCs w:val="28"/>
        </w:rPr>
        <w:t>Сокрутовский</w:t>
      </w:r>
      <w:proofErr w:type="spellEnd"/>
      <w:r w:rsidR="00823AE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постановляю:</w:t>
      </w:r>
    </w:p>
    <w:p w:rsidR="005562D1" w:rsidRDefault="005562D1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2E9D" w:rsidRPr="0042433F">
        <w:rPr>
          <w:sz w:val="28"/>
          <w:szCs w:val="28"/>
        </w:rPr>
        <w:t xml:space="preserve">. Утвердить Правила учёта и проверки наружного противопожарного водоснабжения на территории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90180C"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  <w:t xml:space="preserve">                         </w:t>
      </w:r>
    </w:p>
    <w:p w:rsidR="00EC2E9D" w:rsidRDefault="005562D1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180C">
        <w:rPr>
          <w:sz w:val="28"/>
          <w:szCs w:val="28"/>
        </w:rPr>
        <w:t xml:space="preserve"> </w:t>
      </w:r>
      <w:r w:rsidR="00EC2E9D" w:rsidRPr="0042433F">
        <w:rPr>
          <w:sz w:val="28"/>
          <w:szCs w:val="28"/>
        </w:rPr>
        <w:t xml:space="preserve">Проводить два раза в год инвентаризацию всех источников наружного противопожарного водоснабжения на территории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</w:t>
      </w:r>
      <w:r w:rsidR="00EC2E9D" w:rsidRPr="0042433F">
        <w:rPr>
          <w:sz w:val="28"/>
          <w:szCs w:val="28"/>
        </w:rPr>
        <w:t>независимо от их ведомственной принадлежности и организационно – правовой формы, результаты инвентаризации оформлять актом.</w:t>
      </w:r>
    </w:p>
    <w:p w:rsidR="00EC2E9D" w:rsidRPr="0042433F" w:rsidRDefault="006E6B0F" w:rsidP="00827AF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2E9D" w:rsidRPr="0042433F">
        <w:rPr>
          <w:sz w:val="28"/>
          <w:szCs w:val="28"/>
        </w:rPr>
        <w:t>.</w:t>
      </w:r>
      <w:r w:rsidR="00EC2E9D" w:rsidRPr="0042433F">
        <w:rPr>
          <w:sz w:val="28"/>
          <w:szCs w:val="28"/>
        </w:rPr>
        <w:tab/>
        <w:t>Утвердить межведомственную комиссию на период проведения инвентаризации источников противопожарного водоснабжения на территории муниципального образования в составе:</w:t>
      </w:r>
    </w:p>
    <w:p w:rsidR="005562D1" w:rsidRDefault="00EC2E9D" w:rsidP="00827AF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председатель комиссии – глава </w:t>
      </w:r>
      <w:r w:rsidR="005562D1">
        <w:rPr>
          <w:sz w:val="28"/>
          <w:szCs w:val="28"/>
        </w:rPr>
        <w:t xml:space="preserve"> администрации;</w:t>
      </w:r>
    </w:p>
    <w:p w:rsidR="00EC2E9D" w:rsidRPr="00BE7A0F" w:rsidRDefault="00EC2E9D" w:rsidP="00827AF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7A0F">
        <w:rPr>
          <w:sz w:val="28"/>
          <w:szCs w:val="28"/>
        </w:rPr>
        <w:t>члены комиссии:</w:t>
      </w:r>
    </w:p>
    <w:p w:rsidR="005562D1" w:rsidRDefault="00823AE5" w:rsidP="00827AFA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62D1">
        <w:rPr>
          <w:sz w:val="28"/>
          <w:szCs w:val="28"/>
        </w:rPr>
        <w:t>-</w:t>
      </w:r>
      <w:r w:rsidR="005562D1">
        <w:rPr>
          <w:sz w:val="28"/>
          <w:szCs w:val="28"/>
        </w:rPr>
        <w:tab/>
        <w:t>водитель</w:t>
      </w:r>
      <w:r>
        <w:rPr>
          <w:sz w:val="28"/>
          <w:szCs w:val="28"/>
        </w:rPr>
        <w:t xml:space="preserve">  пожарной машин</w:t>
      </w:r>
      <w:proofErr w:type="gramStart"/>
      <w:r>
        <w:rPr>
          <w:sz w:val="28"/>
          <w:szCs w:val="28"/>
        </w:rPr>
        <w:t>ы</w:t>
      </w:r>
      <w:r w:rsidR="005562D1">
        <w:rPr>
          <w:sz w:val="28"/>
          <w:szCs w:val="28"/>
        </w:rPr>
        <w:t>-</w:t>
      </w:r>
      <w:proofErr w:type="gramEnd"/>
      <w:r w:rsidR="005562D1">
        <w:rPr>
          <w:sz w:val="28"/>
          <w:szCs w:val="28"/>
        </w:rPr>
        <w:t xml:space="preserve"> </w:t>
      </w:r>
      <w:proofErr w:type="spellStart"/>
      <w:r w:rsidR="005562D1">
        <w:rPr>
          <w:sz w:val="28"/>
          <w:szCs w:val="28"/>
        </w:rPr>
        <w:t>Казбеков</w:t>
      </w:r>
      <w:proofErr w:type="spellEnd"/>
      <w:r w:rsidR="005562D1">
        <w:rPr>
          <w:sz w:val="28"/>
          <w:szCs w:val="28"/>
        </w:rPr>
        <w:t xml:space="preserve"> О.</w:t>
      </w:r>
    </w:p>
    <w:p w:rsidR="00EC2E9D" w:rsidRPr="00BE7A0F" w:rsidRDefault="00EC2E9D" w:rsidP="00827AFA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  -</w:t>
      </w:r>
      <w:r w:rsidRPr="00BE7A0F">
        <w:rPr>
          <w:sz w:val="28"/>
          <w:szCs w:val="28"/>
        </w:rPr>
        <w:tab/>
      </w:r>
      <w:r w:rsidR="00823AE5">
        <w:rPr>
          <w:sz w:val="28"/>
          <w:szCs w:val="28"/>
        </w:rPr>
        <w:t>водитель  пожарной машин</w:t>
      </w:r>
      <w:proofErr w:type="gramStart"/>
      <w:r w:rsidR="00823AE5">
        <w:rPr>
          <w:sz w:val="28"/>
          <w:szCs w:val="28"/>
        </w:rPr>
        <w:t>ы-</w:t>
      </w:r>
      <w:proofErr w:type="gramEnd"/>
      <w:r w:rsidR="00823AE5">
        <w:rPr>
          <w:sz w:val="28"/>
          <w:szCs w:val="28"/>
        </w:rPr>
        <w:t xml:space="preserve"> Журбин А.Г..</w:t>
      </w:r>
    </w:p>
    <w:p w:rsidR="00EC2E9D" w:rsidRPr="00A03A08" w:rsidRDefault="00823AE5" w:rsidP="00827AFA">
      <w:pPr>
        <w:tabs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2D1">
        <w:rPr>
          <w:sz w:val="28"/>
          <w:szCs w:val="28"/>
        </w:rPr>
        <w:t xml:space="preserve"> </w:t>
      </w:r>
      <w:r w:rsidR="0090180C">
        <w:rPr>
          <w:sz w:val="28"/>
          <w:szCs w:val="28"/>
        </w:rPr>
        <w:t>-  мастер АВС «</w:t>
      </w:r>
      <w:proofErr w:type="spellStart"/>
      <w:r w:rsidR="0090180C">
        <w:rPr>
          <w:sz w:val="28"/>
          <w:szCs w:val="28"/>
        </w:rPr>
        <w:t>Ахтубинские</w:t>
      </w:r>
      <w:proofErr w:type="spellEnd"/>
      <w:r w:rsidR="0090180C">
        <w:rPr>
          <w:sz w:val="28"/>
          <w:szCs w:val="28"/>
        </w:rPr>
        <w:t xml:space="preserve"> водопроводы» </w:t>
      </w:r>
      <w:proofErr w:type="gramStart"/>
      <w:r w:rsidR="0090180C">
        <w:rPr>
          <w:sz w:val="28"/>
          <w:szCs w:val="28"/>
        </w:rPr>
        <w:t>-</w:t>
      </w:r>
      <w:proofErr w:type="spellStart"/>
      <w:r w:rsidR="0090180C">
        <w:rPr>
          <w:sz w:val="28"/>
          <w:szCs w:val="28"/>
        </w:rPr>
        <w:t>М</w:t>
      </w:r>
      <w:proofErr w:type="gramEnd"/>
      <w:r w:rsidR="0090180C">
        <w:rPr>
          <w:sz w:val="28"/>
          <w:szCs w:val="28"/>
        </w:rPr>
        <w:t>ухамбетов</w:t>
      </w:r>
      <w:proofErr w:type="spellEnd"/>
      <w:r w:rsidR="0090180C">
        <w:rPr>
          <w:sz w:val="28"/>
          <w:szCs w:val="28"/>
        </w:rPr>
        <w:t xml:space="preserve"> Н.К.</w:t>
      </w:r>
    </w:p>
    <w:p w:rsidR="00EC2E9D" w:rsidRPr="0042433F" w:rsidRDefault="006E6B0F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E9D" w:rsidRPr="0042433F">
        <w:rPr>
          <w:sz w:val="28"/>
          <w:szCs w:val="28"/>
        </w:rPr>
        <w:t xml:space="preserve">. Администрации </w:t>
      </w:r>
      <w:r w:rsidR="005562D1">
        <w:rPr>
          <w:sz w:val="28"/>
          <w:szCs w:val="28"/>
        </w:rPr>
        <w:t>МО «</w:t>
      </w:r>
      <w:proofErr w:type="spellStart"/>
      <w:r w:rsidR="005562D1">
        <w:rPr>
          <w:sz w:val="28"/>
          <w:szCs w:val="28"/>
        </w:rPr>
        <w:t>Сокрутовский</w:t>
      </w:r>
      <w:proofErr w:type="spellEnd"/>
      <w:r w:rsidR="005562D1">
        <w:rPr>
          <w:sz w:val="28"/>
          <w:szCs w:val="28"/>
        </w:rPr>
        <w:t xml:space="preserve"> сельсовет»</w:t>
      </w:r>
      <w:r w:rsidR="00EC2E9D" w:rsidRPr="0042433F">
        <w:rPr>
          <w:sz w:val="28"/>
          <w:szCs w:val="28"/>
        </w:rPr>
        <w:t>, а также собственникам всех форм собственности, имеющим источники наружного</w:t>
      </w:r>
      <w:r w:rsidR="00EC2E9D">
        <w:rPr>
          <w:sz w:val="28"/>
          <w:szCs w:val="28"/>
        </w:rPr>
        <w:t xml:space="preserve"> противопожарного водоснабжения:</w:t>
      </w:r>
    </w:p>
    <w:p w:rsidR="00EC2E9D" w:rsidRPr="0042433F" w:rsidRDefault="006E6B0F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E9D" w:rsidRPr="0042433F">
        <w:rPr>
          <w:sz w:val="28"/>
          <w:szCs w:val="28"/>
        </w:rPr>
        <w:t>.1. Принимать немедленные меры по устранению выявленных в ходе проведён</w:t>
      </w:r>
      <w:r>
        <w:rPr>
          <w:sz w:val="28"/>
          <w:szCs w:val="28"/>
        </w:rPr>
        <w:t>ной инвентаризации неисправностей</w:t>
      </w:r>
      <w:r w:rsidR="00EC2E9D" w:rsidRPr="0042433F">
        <w:rPr>
          <w:sz w:val="28"/>
          <w:szCs w:val="28"/>
        </w:rPr>
        <w:t xml:space="preserve"> противопожарного водоснабжения.</w:t>
      </w:r>
    </w:p>
    <w:p w:rsidR="00EC2E9D" w:rsidRPr="0042433F" w:rsidRDefault="006E6B0F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E9D" w:rsidRPr="0042433F">
        <w:rPr>
          <w:sz w:val="28"/>
          <w:szCs w:val="28"/>
        </w:rPr>
        <w:t>.2. Оборудовать все источники противопожарного водоснабжения указателями в соответствии с требованиями НПБ</w:t>
      </w:r>
      <w:proofErr w:type="gramStart"/>
      <w:r w:rsidR="00EC2E9D" w:rsidRPr="0042433F">
        <w:rPr>
          <w:sz w:val="28"/>
          <w:szCs w:val="28"/>
        </w:rPr>
        <w:t xml:space="preserve"> </w:t>
      </w:r>
      <w:r w:rsidR="00823AE5">
        <w:rPr>
          <w:sz w:val="28"/>
          <w:szCs w:val="28"/>
        </w:rPr>
        <w:t>.</w:t>
      </w:r>
      <w:proofErr w:type="gramEnd"/>
    </w:p>
    <w:p w:rsidR="00EC2E9D" w:rsidRPr="0042433F" w:rsidRDefault="006E6B0F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E9D" w:rsidRPr="0042433F">
        <w:rPr>
          <w:sz w:val="28"/>
          <w:szCs w:val="28"/>
        </w:rPr>
        <w:t>.3. Уточнить списки источников противопожарного водоснабжения, и впредь вести строгий учёт их количества и технического состояния.</w:t>
      </w:r>
    </w:p>
    <w:p w:rsidR="00EC2E9D" w:rsidRPr="0042433F" w:rsidRDefault="006E6B0F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180C">
        <w:rPr>
          <w:sz w:val="28"/>
          <w:szCs w:val="28"/>
        </w:rPr>
        <w:t xml:space="preserve">.4. Обеспечить подъезд  </w:t>
      </w:r>
      <w:r w:rsidR="00EC2E9D" w:rsidRPr="0042433F">
        <w:rPr>
          <w:sz w:val="28"/>
          <w:szCs w:val="28"/>
        </w:rPr>
        <w:t xml:space="preserve">для забора воды из естественных водоёмов </w:t>
      </w:r>
      <w:r w:rsidR="00EC2E9D" w:rsidRPr="0042433F">
        <w:rPr>
          <w:sz w:val="28"/>
          <w:szCs w:val="28"/>
        </w:rPr>
        <w:lastRenderedPageBreak/>
        <w:t xml:space="preserve">с твердым покрытием на </w:t>
      </w:r>
      <w:r w:rsidR="0090180C">
        <w:rPr>
          <w:sz w:val="28"/>
          <w:szCs w:val="28"/>
        </w:rPr>
        <w:t>установку  одного</w:t>
      </w:r>
      <w:r w:rsidR="00EC2E9D" w:rsidRPr="0042433F">
        <w:rPr>
          <w:sz w:val="28"/>
          <w:szCs w:val="28"/>
        </w:rPr>
        <w:t xml:space="preserve"> пожа</w:t>
      </w:r>
      <w:r w:rsidR="0090180C">
        <w:rPr>
          <w:sz w:val="28"/>
          <w:szCs w:val="28"/>
        </w:rPr>
        <w:t>рного автомобиля</w:t>
      </w:r>
      <w:r w:rsidR="00EC2E9D" w:rsidRPr="0042433F">
        <w:rPr>
          <w:sz w:val="28"/>
          <w:szCs w:val="28"/>
        </w:rPr>
        <w:t xml:space="preserve">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</w:t>
      </w:r>
      <w:r w:rsidR="0090180C">
        <w:rPr>
          <w:sz w:val="28"/>
          <w:szCs w:val="28"/>
        </w:rPr>
        <w:t xml:space="preserve">для </w:t>
      </w:r>
      <w:r w:rsidR="00EC2E9D" w:rsidRPr="0042433F">
        <w:rPr>
          <w:sz w:val="28"/>
          <w:szCs w:val="28"/>
        </w:rPr>
        <w:t>забора воды</w:t>
      </w:r>
      <w:r w:rsidR="0090180C">
        <w:rPr>
          <w:sz w:val="28"/>
          <w:szCs w:val="28"/>
        </w:rPr>
        <w:t xml:space="preserve"> использовать паром</w:t>
      </w:r>
      <w:r w:rsidR="00EC2E9D" w:rsidRPr="0042433F">
        <w:rPr>
          <w:sz w:val="28"/>
          <w:szCs w:val="28"/>
        </w:rPr>
        <w:t>.</w:t>
      </w:r>
    </w:p>
    <w:p w:rsidR="00EC2E9D" w:rsidRPr="0042433F" w:rsidRDefault="006E6B0F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2E9D" w:rsidRPr="0042433F">
        <w:rPr>
          <w:sz w:val="28"/>
          <w:szCs w:val="28"/>
        </w:rPr>
        <w:t xml:space="preserve">. Руководителям предприятий, организаций, находящихся на территории </w:t>
      </w:r>
      <w:r w:rsidR="005562D1">
        <w:rPr>
          <w:sz w:val="28"/>
          <w:szCs w:val="28"/>
        </w:rPr>
        <w:t>муниципального образования</w:t>
      </w:r>
      <w:r w:rsidR="00EC2E9D" w:rsidRPr="0042433F">
        <w:rPr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EC2E9D" w:rsidRPr="0042433F" w:rsidRDefault="005562D1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2E9D" w:rsidRPr="0042433F">
        <w:rPr>
          <w:sz w:val="28"/>
          <w:szCs w:val="28"/>
        </w:rPr>
        <w:t xml:space="preserve">. </w:t>
      </w:r>
      <w:proofErr w:type="gramStart"/>
      <w:r w:rsidR="00EC2E9D" w:rsidRPr="0042433F">
        <w:rPr>
          <w:sz w:val="28"/>
          <w:szCs w:val="28"/>
        </w:rPr>
        <w:t>Контроль за</w:t>
      </w:r>
      <w:proofErr w:type="gramEnd"/>
      <w:r w:rsidR="00EC2E9D" w:rsidRPr="0042433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C2E9D" w:rsidRDefault="005562D1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2E9D" w:rsidRPr="0042433F">
        <w:rPr>
          <w:sz w:val="28"/>
          <w:szCs w:val="28"/>
        </w:rPr>
        <w:t xml:space="preserve">. Настоящее постановление вступает в силу со дня </w:t>
      </w:r>
      <w:r w:rsidR="00EC2E9D">
        <w:rPr>
          <w:sz w:val="28"/>
          <w:szCs w:val="28"/>
        </w:rPr>
        <w:t>его подписания.</w:t>
      </w:r>
    </w:p>
    <w:p w:rsidR="00EC2E9D" w:rsidRPr="0042433F" w:rsidRDefault="00EC2E9D" w:rsidP="005562D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2E9D" w:rsidRPr="0042433F" w:rsidRDefault="00EC2E9D" w:rsidP="007D63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433F">
        <w:rPr>
          <w:sz w:val="28"/>
          <w:szCs w:val="28"/>
        </w:rPr>
        <w:t>Г</w:t>
      </w:r>
      <w:r w:rsidRPr="00E44923">
        <w:rPr>
          <w:sz w:val="28"/>
          <w:szCs w:val="28"/>
        </w:rPr>
        <w:t>лава</w:t>
      </w:r>
      <w:r w:rsidRPr="00E44923">
        <w:rPr>
          <w:sz w:val="28"/>
          <w:szCs w:val="28"/>
        </w:rPr>
        <w:tab/>
      </w:r>
      <w:r w:rsidR="005562D1">
        <w:rPr>
          <w:sz w:val="28"/>
          <w:szCs w:val="28"/>
        </w:rPr>
        <w:t xml:space="preserve"> муниципального образования</w:t>
      </w:r>
      <w:r w:rsidRPr="00E44923">
        <w:rPr>
          <w:sz w:val="28"/>
          <w:szCs w:val="28"/>
        </w:rPr>
        <w:tab/>
      </w:r>
      <w:r w:rsidR="005562D1">
        <w:rPr>
          <w:sz w:val="28"/>
          <w:szCs w:val="28"/>
        </w:rPr>
        <w:t xml:space="preserve">                                </w:t>
      </w:r>
      <w:proofErr w:type="spellStart"/>
      <w:r w:rsidR="005562D1">
        <w:rPr>
          <w:sz w:val="28"/>
          <w:szCs w:val="28"/>
        </w:rPr>
        <w:t>О.Ю.Бакунцева</w:t>
      </w:r>
      <w:proofErr w:type="spellEnd"/>
      <w:r w:rsidRPr="00E44923">
        <w:rPr>
          <w:sz w:val="28"/>
          <w:szCs w:val="28"/>
        </w:rPr>
        <w:tab/>
      </w:r>
      <w:r w:rsidRPr="00E449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EC2E9D" w:rsidRDefault="00EC2E9D" w:rsidP="007D6345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2433F">
        <w:rPr>
          <w:sz w:val="28"/>
          <w:szCs w:val="28"/>
        </w:rPr>
        <w:br w:type="page"/>
      </w:r>
    </w:p>
    <w:p w:rsidR="00EC2E9D" w:rsidRPr="00220092" w:rsidRDefault="00EC2E9D" w:rsidP="007D6345">
      <w:pPr>
        <w:spacing w:line="360" w:lineRule="auto"/>
        <w:ind w:left="4680"/>
        <w:jc w:val="center"/>
        <w:rPr>
          <w:sz w:val="28"/>
          <w:szCs w:val="28"/>
        </w:rPr>
      </w:pPr>
      <w:r w:rsidRPr="00220092">
        <w:rPr>
          <w:sz w:val="28"/>
          <w:szCs w:val="28"/>
        </w:rPr>
        <w:lastRenderedPageBreak/>
        <w:t>УТВЕРЖДЕНЫ</w:t>
      </w:r>
    </w:p>
    <w:p w:rsidR="00EC2E9D" w:rsidRPr="00220092" w:rsidRDefault="00EC2E9D" w:rsidP="007D6345">
      <w:pPr>
        <w:spacing w:line="360" w:lineRule="auto"/>
        <w:ind w:left="4680"/>
        <w:jc w:val="center"/>
        <w:rPr>
          <w:sz w:val="28"/>
          <w:szCs w:val="28"/>
        </w:rPr>
      </w:pPr>
      <w:r w:rsidRPr="00220092">
        <w:rPr>
          <w:sz w:val="28"/>
          <w:szCs w:val="28"/>
        </w:rPr>
        <w:t xml:space="preserve">постановлением главы </w:t>
      </w:r>
    </w:p>
    <w:p w:rsidR="00EC2E9D" w:rsidRPr="00F32C79" w:rsidRDefault="00EC2E9D" w:rsidP="007D6345">
      <w:pPr>
        <w:spacing w:line="360" w:lineRule="auto"/>
        <w:ind w:left="4680"/>
        <w:jc w:val="center"/>
        <w:rPr>
          <w:sz w:val="28"/>
          <w:szCs w:val="28"/>
          <w:u w:val="single"/>
        </w:rPr>
      </w:pPr>
      <w:r w:rsidRPr="00F32C79">
        <w:rPr>
          <w:sz w:val="28"/>
          <w:szCs w:val="28"/>
          <w:u w:val="single"/>
        </w:rPr>
        <w:t>от «</w:t>
      </w:r>
      <w:r w:rsidR="00F32C79" w:rsidRPr="00F32C79">
        <w:rPr>
          <w:sz w:val="28"/>
          <w:szCs w:val="28"/>
          <w:u w:val="single"/>
        </w:rPr>
        <w:t>16</w:t>
      </w:r>
      <w:r w:rsidRPr="00F32C79">
        <w:rPr>
          <w:sz w:val="28"/>
          <w:szCs w:val="28"/>
          <w:u w:val="single"/>
        </w:rPr>
        <w:t xml:space="preserve">» </w:t>
      </w:r>
      <w:r w:rsidR="00F32C79" w:rsidRPr="00F32C79">
        <w:rPr>
          <w:sz w:val="28"/>
          <w:szCs w:val="28"/>
          <w:u w:val="single"/>
        </w:rPr>
        <w:t xml:space="preserve">  05  2014</w:t>
      </w:r>
      <w:r w:rsidRPr="00F32C79">
        <w:rPr>
          <w:sz w:val="28"/>
          <w:szCs w:val="28"/>
          <w:u w:val="single"/>
        </w:rPr>
        <w:t>г.</w:t>
      </w:r>
      <w:r w:rsidR="00F32C79" w:rsidRPr="00F32C79">
        <w:rPr>
          <w:sz w:val="28"/>
          <w:szCs w:val="28"/>
          <w:u w:val="single"/>
        </w:rPr>
        <w:t xml:space="preserve">   </w:t>
      </w:r>
      <w:r w:rsidRPr="00F32C79">
        <w:rPr>
          <w:sz w:val="28"/>
          <w:szCs w:val="28"/>
          <w:u w:val="single"/>
        </w:rPr>
        <w:t xml:space="preserve"> № </w:t>
      </w:r>
      <w:r w:rsidR="00F32C79" w:rsidRPr="00F32C79">
        <w:rPr>
          <w:sz w:val="28"/>
          <w:szCs w:val="28"/>
          <w:u w:val="single"/>
        </w:rPr>
        <w:t>19</w:t>
      </w:r>
    </w:p>
    <w:p w:rsidR="00EC2E9D" w:rsidRPr="00220092" w:rsidRDefault="00EC2E9D" w:rsidP="007D6345">
      <w:pPr>
        <w:spacing w:line="360" w:lineRule="auto"/>
        <w:jc w:val="center"/>
        <w:rPr>
          <w:b/>
          <w:sz w:val="28"/>
          <w:szCs w:val="28"/>
        </w:rPr>
      </w:pPr>
    </w:p>
    <w:p w:rsidR="00EC2E9D" w:rsidRPr="00220092" w:rsidRDefault="00EC2E9D" w:rsidP="007D6345">
      <w:pPr>
        <w:spacing w:line="360" w:lineRule="auto"/>
        <w:jc w:val="center"/>
        <w:rPr>
          <w:b/>
          <w:sz w:val="28"/>
          <w:szCs w:val="28"/>
        </w:rPr>
      </w:pPr>
      <w:r w:rsidRPr="00220092">
        <w:rPr>
          <w:b/>
          <w:sz w:val="28"/>
          <w:szCs w:val="28"/>
        </w:rPr>
        <w:t>ПРАВИЛА</w:t>
      </w:r>
    </w:p>
    <w:p w:rsidR="00EC2E9D" w:rsidRPr="00220092" w:rsidRDefault="00EC2E9D" w:rsidP="007D6345">
      <w:pPr>
        <w:spacing w:line="360" w:lineRule="auto"/>
        <w:jc w:val="center"/>
        <w:rPr>
          <w:b/>
          <w:sz w:val="28"/>
          <w:szCs w:val="28"/>
        </w:rPr>
      </w:pPr>
      <w:r w:rsidRPr="00220092">
        <w:rPr>
          <w:b/>
          <w:sz w:val="28"/>
          <w:szCs w:val="28"/>
        </w:rPr>
        <w:t>учета и проверки наружного п</w:t>
      </w:r>
      <w:r w:rsidR="00F32C79">
        <w:rPr>
          <w:b/>
          <w:sz w:val="28"/>
          <w:szCs w:val="28"/>
        </w:rPr>
        <w:t xml:space="preserve">ротивопожарного водоснабжения </w:t>
      </w:r>
    </w:p>
    <w:p w:rsidR="00EC2E9D" w:rsidRPr="00220092" w:rsidRDefault="00EC2E9D" w:rsidP="007D6345">
      <w:pPr>
        <w:spacing w:line="360" w:lineRule="auto"/>
        <w:jc w:val="center"/>
        <w:rPr>
          <w:b/>
          <w:sz w:val="32"/>
          <w:szCs w:val="32"/>
        </w:rPr>
      </w:pPr>
    </w:p>
    <w:p w:rsidR="00EC2E9D" w:rsidRPr="0001710F" w:rsidRDefault="00EC2E9D" w:rsidP="007D6345">
      <w:pPr>
        <w:numPr>
          <w:ilvl w:val="0"/>
          <w:numId w:val="3"/>
        </w:numPr>
        <w:tabs>
          <w:tab w:val="clear" w:pos="720"/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44923">
        <w:rPr>
          <w:b/>
          <w:sz w:val="28"/>
          <w:szCs w:val="28"/>
        </w:rPr>
        <w:t>Общие положения.</w:t>
      </w:r>
    </w:p>
    <w:p w:rsidR="00EC2E9D" w:rsidRPr="00220092" w:rsidRDefault="00EC2E9D" w:rsidP="007D6345">
      <w:pPr>
        <w:numPr>
          <w:ilvl w:val="1"/>
          <w:numId w:val="1"/>
        </w:numPr>
        <w:tabs>
          <w:tab w:val="num" w:pos="0"/>
          <w:tab w:val="left" w:pos="900"/>
          <w:tab w:val="num" w:pos="14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Настоящие Правила действуют на всей терри</w:t>
      </w:r>
      <w:r>
        <w:rPr>
          <w:sz w:val="28"/>
          <w:szCs w:val="28"/>
        </w:rPr>
        <w:t>тории сельского поселения</w:t>
      </w:r>
      <w:r w:rsidRPr="00220092">
        <w:rPr>
          <w:sz w:val="28"/>
          <w:szCs w:val="28"/>
        </w:rPr>
        <w:t xml:space="preserve"> и обязательны для исполнения </w:t>
      </w:r>
      <w:r>
        <w:rPr>
          <w:sz w:val="28"/>
          <w:szCs w:val="28"/>
        </w:rPr>
        <w:t xml:space="preserve">предприятиями и </w:t>
      </w:r>
      <w:r w:rsidRPr="00220092">
        <w:rPr>
          <w:sz w:val="28"/>
          <w:szCs w:val="28"/>
        </w:rPr>
        <w:t>организациями</w:t>
      </w:r>
      <w:r w:rsidR="006E6B0F">
        <w:rPr>
          <w:sz w:val="28"/>
          <w:szCs w:val="28"/>
        </w:rPr>
        <w:t>,</w:t>
      </w:r>
      <w:r w:rsidRPr="0022009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находящимися в населенных пунктах</w:t>
      </w:r>
      <w:r w:rsidRPr="00220092">
        <w:rPr>
          <w:sz w:val="28"/>
          <w:szCs w:val="28"/>
        </w:rPr>
        <w:t xml:space="preserve">, а также всеми абонентами, </w:t>
      </w:r>
      <w:r w:rsidRPr="00220092">
        <w:rPr>
          <w:rFonts w:cs="Courier New"/>
          <w:sz w:val="28"/>
          <w:szCs w:val="28"/>
        </w:rPr>
        <w:t>имеющими источники противопожарного водоснабжения</w:t>
      </w:r>
      <w:r w:rsidRPr="00220092">
        <w:rPr>
          <w:sz w:val="28"/>
          <w:szCs w:val="28"/>
        </w:rPr>
        <w:t xml:space="preserve"> независимо от их ведомственной принадлежности и организационно-правовой формы.</w:t>
      </w:r>
    </w:p>
    <w:p w:rsidR="00EC2E9D" w:rsidRPr="00220092" w:rsidRDefault="00EC2E9D" w:rsidP="007D6345">
      <w:pPr>
        <w:numPr>
          <w:ilvl w:val="1"/>
          <w:numId w:val="1"/>
        </w:numPr>
        <w:tabs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220092">
        <w:rPr>
          <w:rFonts w:cs="Courier New"/>
          <w:sz w:val="28"/>
          <w:szCs w:val="28"/>
        </w:rPr>
        <w:t xml:space="preserve">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220092">
        <w:rPr>
          <w:rFonts w:cs="Courier New"/>
          <w:sz w:val="28"/>
          <w:szCs w:val="28"/>
        </w:rPr>
        <w:t>водоисточники</w:t>
      </w:r>
      <w:proofErr w:type="spellEnd"/>
      <w:r w:rsidRPr="00220092">
        <w:rPr>
          <w:rFonts w:cs="Courier New"/>
          <w:sz w:val="28"/>
          <w:szCs w:val="28"/>
        </w:rPr>
        <w:t xml:space="preserve">, вода из которых используется для целей пожаротушения, независимо от их ведомственной принадлежности </w:t>
      </w:r>
      <w:r w:rsidRPr="00220092">
        <w:rPr>
          <w:sz w:val="28"/>
          <w:szCs w:val="28"/>
        </w:rPr>
        <w:t>и организационно-правовой формы.</w:t>
      </w:r>
    </w:p>
    <w:p w:rsidR="00EC2E9D" w:rsidRPr="00220092" w:rsidRDefault="00EC2E9D" w:rsidP="007D6345">
      <w:pPr>
        <w:numPr>
          <w:ilvl w:val="1"/>
          <w:numId w:val="1"/>
        </w:numPr>
        <w:tabs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20092">
        <w:rPr>
          <w:sz w:val="28"/>
          <w:szCs w:val="28"/>
        </w:rPr>
        <w:t xml:space="preserve">Ответственность за техническое состояние источников противопожарного водоснабжения и установку указателей несет абонент, </w:t>
      </w:r>
      <w:proofErr w:type="gramStart"/>
      <w:r w:rsidRPr="00220092">
        <w:rPr>
          <w:sz w:val="28"/>
          <w:szCs w:val="28"/>
        </w:rPr>
        <w:t>в</w:t>
      </w:r>
      <w:proofErr w:type="gramEnd"/>
      <w:r w:rsidRPr="00220092">
        <w:rPr>
          <w:sz w:val="28"/>
          <w:szCs w:val="28"/>
        </w:rPr>
        <w:t xml:space="preserve"> введении которого они находятся.</w:t>
      </w:r>
    </w:p>
    <w:p w:rsidR="00EC2E9D" w:rsidRPr="0001710F" w:rsidRDefault="00EC2E9D" w:rsidP="007D6345">
      <w:pPr>
        <w:numPr>
          <w:ilvl w:val="1"/>
          <w:numId w:val="1"/>
        </w:numPr>
        <w:tabs>
          <w:tab w:val="left" w:pos="900"/>
          <w:tab w:val="num" w:pos="1440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220092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C2E9D" w:rsidRPr="00220092" w:rsidRDefault="00EC2E9D" w:rsidP="007D6345">
      <w:pPr>
        <w:tabs>
          <w:tab w:val="left" w:pos="900"/>
          <w:tab w:val="num" w:pos="1440"/>
        </w:tabs>
        <w:spacing w:line="360" w:lineRule="auto"/>
        <w:ind w:left="360"/>
        <w:jc w:val="both"/>
        <w:rPr>
          <w:sz w:val="32"/>
          <w:szCs w:val="32"/>
        </w:rPr>
      </w:pPr>
    </w:p>
    <w:p w:rsidR="00EC2E9D" w:rsidRPr="008E29B0" w:rsidRDefault="00EC2E9D" w:rsidP="007D6345">
      <w:pPr>
        <w:tabs>
          <w:tab w:val="left" w:pos="900"/>
        </w:tabs>
        <w:spacing w:line="360" w:lineRule="auto"/>
        <w:ind w:firstLine="360"/>
        <w:jc w:val="center"/>
        <w:rPr>
          <w:b/>
          <w:sz w:val="28"/>
          <w:szCs w:val="28"/>
        </w:rPr>
      </w:pPr>
      <w:r w:rsidRPr="008E29B0">
        <w:rPr>
          <w:b/>
          <w:sz w:val="28"/>
          <w:szCs w:val="28"/>
        </w:rPr>
        <w:t>2.</w:t>
      </w:r>
      <w:r w:rsidRPr="008E29B0">
        <w:rPr>
          <w:b/>
          <w:sz w:val="28"/>
          <w:szCs w:val="28"/>
        </w:rPr>
        <w:tab/>
        <w:t>Техническое состояние, эксплуатация и требования к источникам противопожарного водоснабжения.</w:t>
      </w:r>
    </w:p>
    <w:p w:rsidR="00EC2E9D" w:rsidRPr="00220092" w:rsidRDefault="00EC2E9D" w:rsidP="007D6345">
      <w:pPr>
        <w:tabs>
          <w:tab w:val="left" w:pos="900"/>
          <w:tab w:val="left" w:pos="1440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220092">
        <w:rPr>
          <w:sz w:val="28"/>
          <w:szCs w:val="28"/>
        </w:rPr>
        <w:lastRenderedPageBreak/>
        <w:t>2.1.</w:t>
      </w:r>
      <w:r w:rsidRPr="00220092">
        <w:rPr>
          <w:sz w:val="28"/>
          <w:szCs w:val="28"/>
        </w:rPr>
        <w:tab/>
        <w:t>П</w:t>
      </w:r>
      <w:r w:rsidRPr="00220092">
        <w:rPr>
          <w:bCs/>
          <w:sz w:val="28"/>
          <w:szCs w:val="28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C2E9D" w:rsidRPr="00220092" w:rsidRDefault="00EC2E9D" w:rsidP="007D6345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:rsidR="00EC2E9D" w:rsidRPr="00220092" w:rsidRDefault="00EC2E9D" w:rsidP="007D6345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точным учетом всех источников противопожарного водоснабжения;</w:t>
      </w:r>
    </w:p>
    <w:p w:rsidR="00EC2E9D" w:rsidRPr="00220092" w:rsidRDefault="00EC2E9D" w:rsidP="007D6345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систематическим </w:t>
      </w:r>
      <w:proofErr w:type="gramStart"/>
      <w:r w:rsidRPr="00220092">
        <w:rPr>
          <w:bCs/>
          <w:sz w:val="28"/>
          <w:szCs w:val="28"/>
        </w:rPr>
        <w:t>контролем за</w:t>
      </w:r>
      <w:proofErr w:type="gramEnd"/>
      <w:r w:rsidRPr="00220092">
        <w:rPr>
          <w:bCs/>
          <w:sz w:val="28"/>
          <w:szCs w:val="28"/>
        </w:rPr>
        <w:t xml:space="preserve"> состоянием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;</w:t>
      </w:r>
    </w:p>
    <w:p w:rsidR="00EC2E9D" w:rsidRPr="00220092" w:rsidRDefault="00EC2E9D" w:rsidP="007D6345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периодическим испытанием водопроводных сетей на водоотдачу (1 раз в год);</w:t>
      </w:r>
    </w:p>
    <w:p w:rsidR="00EC2E9D" w:rsidRPr="00220092" w:rsidRDefault="00EC2E9D" w:rsidP="007D6345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bCs/>
          <w:sz w:val="28"/>
          <w:szCs w:val="28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C2E9D" w:rsidRPr="00220092" w:rsidRDefault="00EC2E9D" w:rsidP="007D6345">
      <w:pPr>
        <w:tabs>
          <w:tab w:val="left" w:pos="900"/>
        </w:tabs>
        <w:spacing w:line="360" w:lineRule="auto"/>
        <w:ind w:firstLine="360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2.2</w:t>
      </w:r>
      <w:r w:rsidRPr="00220092">
        <w:rPr>
          <w:sz w:val="28"/>
          <w:szCs w:val="28"/>
        </w:rPr>
        <w:tab/>
        <w:t>Источники противопожарного водоснабжения должны находиться в исправном состоянии  и оборудоваться указателями, установленными на видных местах, в соответствии с нормами пожарной безопасности</w:t>
      </w:r>
      <w:r w:rsidRPr="00220092">
        <w:rPr>
          <w:sz w:val="26"/>
          <w:szCs w:val="26"/>
        </w:rPr>
        <w:t xml:space="preserve"> </w:t>
      </w:r>
      <w:r w:rsidRPr="00220092">
        <w:rPr>
          <w:sz w:val="28"/>
          <w:szCs w:val="28"/>
        </w:rPr>
        <w:t>(НПБ</w:t>
      </w:r>
      <w:r w:rsidRPr="00220092">
        <w:rPr>
          <w:sz w:val="26"/>
          <w:szCs w:val="26"/>
        </w:rPr>
        <w:t xml:space="preserve"> </w:t>
      </w:r>
      <w:r w:rsidRPr="00220092">
        <w:rPr>
          <w:sz w:val="28"/>
          <w:szCs w:val="28"/>
        </w:rPr>
        <w:t>160-97)</w:t>
      </w:r>
      <w:r w:rsidRPr="00220092">
        <w:rPr>
          <w:sz w:val="26"/>
          <w:szCs w:val="26"/>
        </w:rPr>
        <w:t xml:space="preserve"> </w:t>
      </w:r>
      <w:r w:rsidRPr="00220092">
        <w:rPr>
          <w:sz w:val="28"/>
          <w:szCs w:val="28"/>
        </w:rPr>
        <w:t xml:space="preserve">(таблица).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220092">
          <w:rPr>
            <w:sz w:val="28"/>
            <w:szCs w:val="28"/>
          </w:rPr>
          <w:t>3,5 м</w:t>
        </w:r>
      </w:smartTag>
      <w:r w:rsidRPr="00220092">
        <w:rPr>
          <w:sz w:val="28"/>
          <w:szCs w:val="28"/>
        </w:rPr>
        <w:t>.</w:t>
      </w:r>
    </w:p>
    <w:p w:rsidR="00EC2E9D" w:rsidRPr="00220092" w:rsidRDefault="00EC2E9D" w:rsidP="007D6345">
      <w:pPr>
        <w:tabs>
          <w:tab w:val="left" w:pos="900"/>
        </w:tabs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123"/>
        <w:gridCol w:w="1814"/>
        <w:gridCol w:w="2289"/>
        <w:gridCol w:w="2861"/>
      </w:tblGrid>
      <w:tr w:rsidR="00EC2E9D" w:rsidRPr="00220092" w:rsidTr="00471A8E">
        <w:trPr>
          <w:jc w:val="center"/>
        </w:trPr>
        <w:tc>
          <w:tcPr>
            <w:tcW w:w="679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 xml:space="preserve">№ </w:t>
            </w:r>
            <w:proofErr w:type="gramStart"/>
            <w:r w:rsidRPr="00220092">
              <w:t>п</w:t>
            </w:r>
            <w:proofErr w:type="gramEnd"/>
            <w:r w:rsidRPr="00220092">
              <w:t>/п</w:t>
            </w:r>
          </w:p>
        </w:tc>
        <w:tc>
          <w:tcPr>
            <w:tcW w:w="2123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Знак</w:t>
            </w:r>
          </w:p>
        </w:tc>
        <w:tc>
          <w:tcPr>
            <w:tcW w:w="1814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Смысловое</w:t>
            </w:r>
          </w:p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значение</w:t>
            </w:r>
          </w:p>
        </w:tc>
        <w:tc>
          <w:tcPr>
            <w:tcW w:w="2289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Внешний вид</w:t>
            </w:r>
          </w:p>
        </w:tc>
        <w:tc>
          <w:tcPr>
            <w:tcW w:w="2861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Порядок</w:t>
            </w:r>
          </w:p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применения</w:t>
            </w:r>
          </w:p>
        </w:tc>
      </w:tr>
      <w:tr w:rsidR="00EC2E9D" w:rsidRPr="00220092" w:rsidTr="00471A8E">
        <w:trPr>
          <w:jc w:val="center"/>
        </w:trPr>
        <w:tc>
          <w:tcPr>
            <w:tcW w:w="679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1</w:t>
            </w:r>
          </w:p>
        </w:tc>
        <w:tc>
          <w:tcPr>
            <w:tcW w:w="2123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52500" cy="952500"/>
                  <wp:effectExtent l="0" t="0" r="0" b="0"/>
                  <wp:docPr id="5" name="Рисунок 1" descr="Image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 xml:space="preserve">пожарный </w:t>
            </w:r>
            <w:proofErr w:type="spellStart"/>
            <w:r w:rsidRPr="00220092">
              <w:t>водоисточник</w:t>
            </w:r>
            <w:proofErr w:type="spellEnd"/>
          </w:p>
        </w:tc>
        <w:tc>
          <w:tcPr>
            <w:tcW w:w="2289" w:type="dxa"/>
          </w:tcPr>
          <w:p w:rsidR="00EC2E9D" w:rsidRPr="00220092" w:rsidRDefault="00EC2E9D" w:rsidP="007D6345">
            <w:pPr>
              <w:spacing w:line="360" w:lineRule="auto"/>
            </w:pPr>
            <w:r w:rsidRPr="00220092">
              <w:t>форма: КВАДРАТ</w:t>
            </w:r>
          </w:p>
          <w:p w:rsidR="00EC2E9D" w:rsidRPr="00220092" w:rsidRDefault="00EC2E9D" w:rsidP="007D6345">
            <w:pPr>
              <w:spacing w:line="360" w:lineRule="auto"/>
            </w:pPr>
            <w:r w:rsidRPr="00220092">
              <w:t>фон: КРАСНЫЙ</w:t>
            </w:r>
          </w:p>
          <w:p w:rsidR="00EC2E9D" w:rsidRPr="00220092" w:rsidRDefault="00EC2E9D" w:rsidP="007D6345">
            <w:pPr>
              <w:spacing w:line="360" w:lineRule="auto"/>
            </w:pPr>
            <w:r w:rsidRPr="00220092">
              <w:t>символ: БЕЛЫЙ</w:t>
            </w:r>
          </w:p>
        </w:tc>
        <w:tc>
          <w:tcPr>
            <w:tcW w:w="2861" w:type="dxa"/>
          </w:tcPr>
          <w:p w:rsidR="00EC2E9D" w:rsidRPr="00220092" w:rsidRDefault="00EC2E9D" w:rsidP="007D6345">
            <w:pPr>
              <w:spacing w:line="360" w:lineRule="auto"/>
            </w:pPr>
            <w:r w:rsidRPr="00220092"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EC2E9D" w:rsidRPr="00220092" w:rsidTr="00471A8E">
        <w:trPr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EC2E9D" w:rsidRPr="00220092" w:rsidRDefault="00EC2E9D" w:rsidP="007D6345">
            <w:pPr>
              <w:spacing w:line="360" w:lineRule="auto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52500" cy="952500"/>
                  <wp:effectExtent l="0" t="0" r="0" b="0"/>
                  <wp:docPr id="6" name="Рисунок 2" descr="Image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C2E9D" w:rsidRPr="00220092" w:rsidRDefault="00EC2E9D" w:rsidP="007D6345">
            <w:pPr>
              <w:spacing w:line="360" w:lineRule="auto"/>
              <w:jc w:val="center"/>
            </w:pPr>
            <w:r w:rsidRPr="00220092">
              <w:t>пожарный</w:t>
            </w:r>
          </w:p>
          <w:p w:rsidR="00EC2E9D" w:rsidRPr="00220092" w:rsidRDefault="00EC2E9D" w:rsidP="007D6345">
            <w:pPr>
              <w:spacing w:line="360" w:lineRule="auto"/>
              <w:jc w:val="center"/>
            </w:pPr>
            <w:proofErr w:type="spellStart"/>
            <w:r w:rsidRPr="00220092">
              <w:t>сухотрубный</w:t>
            </w:r>
            <w:proofErr w:type="spellEnd"/>
            <w:r w:rsidRPr="00220092">
              <w:t xml:space="preserve"> стояк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C2E9D" w:rsidRPr="00220092" w:rsidRDefault="00EC2E9D" w:rsidP="007D6345">
            <w:pPr>
              <w:spacing w:line="360" w:lineRule="auto"/>
            </w:pPr>
            <w:r w:rsidRPr="00220092">
              <w:t>форма: КВАДРАТ</w:t>
            </w:r>
          </w:p>
          <w:p w:rsidR="00EC2E9D" w:rsidRPr="00220092" w:rsidRDefault="00EC2E9D" w:rsidP="007D6345">
            <w:pPr>
              <w:spacing w:line="360" w:lineRule="auto"/>
            </w:pPr>
            <w:r w:rsidRPr="00220092">
              <w:t>фон: КРАСНЫЙ</w:t>
            </w:r>
          </w:p>
          <w:p w:rsidR="00EC2E9D" w:rsidRPr="00220092" w:rsidRDefault="00EC2E9D" w:rsidP="007D6345">
            <w:pPr>
              <w:spacing w:line="360" w:lineRule="auto"/>
            </w:pPr>
            <w:r w:rsidRPr="00220092">
              <w:t>символ: БЕЛЫЙ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C2E9D" w:rsidRPr="00220092" w:rsidRDefault="00EC2E9D" w:rsidP="007D6345">
            <w:pPr>
              <w:spacing w:line="360" w:lineRule="auto"/>
            </w:pPr>
            <w:r w:rsidRPr="00220092">
              <w:t>используется для обозначения места нахождения пожарного</w:t>
            </w:r>
          </w:p>
          <w:p w:rsidR="00EC2E9D" w:rsidRPr="00220092" w:rsidRDefault="00EC2E9D" w:rsidP="007D6345">
            <w:pPr>
              <w:spacing w:line="360" w:lineRule="auto"/>
            </w:pPr>
            <w:proofErr w:type="spellStart"/>
            <w:r w:rsidRPr="00220092">
              <w:t>сухотрубного</w:t>
            </w:r>
            <w:proofErr w:type="spellEnd"/>
            <w:r w:rsidRPr="00220092">
              <w:t xml:space="preserve"> стояка</w:t>
            </w:r>
          </w:p>
        </w:tc>
      </w:tr>
    </w:tbl>
    <w:p w:rsidR="00EC2E9D" w:rsidRPr="00220092" w:rsidRDefault="00EC2E9D" w:rsidP="007D6345">
      <w:pPr>
        <w:numPr>
          <w:ilvl w:val="0"/>
          <w:numId w:val="4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220092">
        <w:rPr>
          <w:sz w:val="28"/>
          <w:szCs w:val="28"/>
        </w:rPr>
        <w:t xml:space="preserve">Свободный напор в сети противопожарного водопровода низкого давления (на уровне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220092">
          <w:rPr>
            <w:sz w:val="28"/>
            <w:szCs w:val="28"/>
          </w:rPr>
          <w:t>10 м</w:t>
        </w:r>
      </w:smartTag>
      <w:r w:rsidRPr="00220092">
        <w:rPr>
          <w:sz w:val="28"/>
          <w:szCs w:val="28"/>
        </w:rPr>
        <w:t>.</w:t>
      </w:r>
    </w:p>
    <w:p w:rsidR="00EC2E9D" w:rsidRPr="00220092" w:rsidRDefault="007D6345" w:rsidP="007D6345">
      <w:pPr>
        <w:numPr>
          <w:ilvl w:val="0"/>
          <w:numId w:val="4"/>
        </w:numPr>
        <w:tabs>
          <w:tab w:val="left" w:pos="900"/>
        </w:tabs>
        <w:spacing w:line="360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C2E9D" w:rsidRPr="00220092">
        <w:rPr>
          <w:sz w:val="28"/>
          <w:szCs w:val="28"/>
        </w:rPr>
        <w:t>Пожарные водоемы должны быть наполнены водой. К водоему должен быть обеспечен подъе</w:t>
      </w:r>
      <w:proofErr w:type="gramStart"/>
      <w:r w:rsidR="00EC2E9D" w:rsidRPr="00220092">
        <w:rPr>
          <w:sz w:val="28"/>
          <w:szCs w:val="28"/>
        </w:rPr>
        <w:t>зд с тв</w:t>
      </w:r>
      <w:proofErr w:type="gramEnd"/>
      <w:r w:rsidR="00EC2E9D" w:rsidRPr="00220092">
        <w:rPr>
          <w:sz w:val="28"/>
          <w:szCs w:val="28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EC2E9D" w:rsidRPr="00220092" w:rsidRDefault="00EC2E9D" w:rsidP="007D6345">
      <w:pPr>
        <w:numPr>
          <w:ilvl w:val="0"/>
          <w:numId w:val="4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220092">
        <w:rPr>
          <w:sz w:val="28"/>
          <w:szCs w:val="28"/>
        </w:rPr>
        <w:t xml:space="preserve">Водонапорные башни должны быть оборудованы патрубком с пожарной </w:t>
      </w:r>
      <w:proofErr w:type="spellStart"/>
      <w:r w:rsidRPr="00220092">
        <w:rPr>
          <w:sz w:val="28"/>
          <w:szCs w:val="28"/>
        </w:rPr>
        <w:t>полугайкой</w:t>
      </w:r>
      <w:proofErr w:type="spellEnd"/>
      <w:r w:rsidRPr="00220092">
        <w:rPr>
          <w:sz w:val="28"/>
          <w:szCs w:val="28"/>
        </w:rPr>
        <w:t xml:space="preserve"> (диаметром </w:t>
      </w:r>
      <w:smartTag w:uri="urn:schemas-microsoft-com:office:smarttags" w:element="metricconverter">
        <w:smartTagPr>
          <w:attr w:name="ProductID" w:val="77 мм"/>
        </w:smartTagPr>
        <w:r w:rsidRPr="00220092">
          <w:rPr>
            <w:sz w:val="28"/>
            <w:szCs w:val="28"/>
          </w:rPr>
          <w:t>77 мм</w:t>
        </w:r>
      </w:smartTag>
      <w:r w:rsidRPr="00220092">
        <w:rPr>
          <w:sz w:val="28"/>
          <w:szCs w:val="28"/>
        </w:rPr>
        <w:t xml:space="preserve">) для забора воды пожарной техникой и иметь подъезд с твердым покрытием шириной не менее </w:t>
      </w:r>
      <w:smartTag w:uri="urn:schemas-microsoft-com:office:smarttags" w:element="metricconverter">
        <w:smartTagPr>
          <w:attr w:name="ProductID" w:val="3,5 м"/>
        </w:smartTagPr>
        <w:r w:rsidRPr="00220092">
          <w:rPr>
            <w:sz w:val="28"/>
            <w:szCs w:val="28"/>
          </w:rPr>
          <w:t>3,5 м</w:t>
        </w:r>
      </w:smartTag>
      <w:r w:rsidRPr="00220092">
        <w:rPr>
          <w:sz w:val="28"/>
          <w:szCs w:val="28"/>
        </w:rPr>
        <w:t>.</w:t>
      </w:r>
      <w:proofErr w:type="gramEnd"/>
    </w:p>
    <w:p w:rsidR="00EC2E9D" w:rsidRPr="00220092" w:rsidRDefault="00EC2E9D" w:rsidP="007D6345">
      <w:pPr>
        <w:numPr>
          <w:ilvl w:val="0"/>
          <w:numId w:val="4"/>
        </w:numPr>
        <w:tabs>
          <w:tab w:val="left" w:pos="900"/>
        </w:tabs>
        <w:spacing w:line="360" w:lineRule="auto"/>
        <w:ind w:left="0"/>
        <w:jc w:val="both"/>
        <w:rPr>
          <w:spacing w:val="-2"/>
          <w:sz w:val="28"/>
          <w:szCs w:val="20"/>
        </w:rPr>
      </w:pPr>
      <w:r w:rsidRPr="00220092">
        <w:rPr>
          <w:spacing w:val="-2"/>
          <w:sz w:val="28"/>
          <w:szCs w:val="20"/>
        </w:rPr>
        <w:t>Пирсы</w:t>
      </w:r>
      <w:r w:rsidRPr="00220092">
        <w:rPr>
          <w:spacing w:val="-2"/>
        </w:rPr>
        <w:t xml:space="preserve"> </w:t>
      </w:r>
      <w:r w:rsidRPr="00220092">
        <w:rPr>
          <w:spacing w:val="-2"/>
          <w:sz w:val="28"/>
          <w:szCs w:val="20"/>
        </w:rPr>
        <w:t>должны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иметь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прочное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боковое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ограждение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 xml:space="preserve">высотой 0,7 – </w:t>
      </w:r>
      <w:smartTag w:uri="urn:schemas-microsoft-com:office:smarttags" w:element="metricconverter">
        <w:smartTagPr>
          <w:attr w:name="ProductID" w:val="0,8 м"/>
        </w:smartTagPr>
        <w:r w:rsidRPr="00220092">
          <w:rPr>
            <w:spacing w:val="-2"/>
            <w:sz w:val="28"/>
            <w:szCs w:val="20"/>
          </w:rPr>
          <w:t>0,8</w:t>
        </w:r>
        <w:r w:rsidRPr="00220092">
          <w:rPr>
            <w:spacing w:val="-2"/>
            <w:sz w:val="26"/>
            <w:szCs w:val="26"/>
          </w:rPr>
          <w:t xml:space="preserve"> </w:t>
        </w:r>
        <w:r w:rsidRPr="00220092">
          <w:rPr>
            <w:spacing w:val="-2"/>
            <w:sz w:val="28"/>
            <w:szCs w:val="20"/>
          </w:rPr>
          <w:t>м</w:t>
        </w:r>
      </w:smartTag>
      <w:r w:rsidRPr="00220092">
        <w:rPr>
          <w:spacing w:val="-2"/>
          <w:sz w:val="28"/>
          <w:szCs w:val="20"/>
        </w:rPr>
        <w:t xml:space="preserve">. Со стороны </w:t>
      </w:r>
      <w:proofErr w:type="spellStart"/>
      <w:r w:rsidRPr="00220092">
        <w:rPr>
          <w:spacing w:val="-2"/>
          <w:sz w:val="28"/>
          <w:szCs w:val="20"/>
        </w:rPr>
        <w:t>водоисточника</w:t>
      </w:r>
      <w:proofErr w:type="spellEnd"/>
      <w:r w:rsidRPr="00220092">
        <w:rPr>
          <w:spacing w:val="-2"/>
          <w:sz w:val="28"/>
          <w:szCs w:val="20"/>
        </w:rPr>
        <w:t xml:space="preserve"> на площадке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220092">
          <w:rPr>
            <w:spacing w:val="-2"/>
            <w:sz w:val="28"/>
            <w:szCs w:val="20"/>
          </w:rPr>
          <w:t>25 см</w:t>
        </w:r>
      </w:smartTag>
      <w:r w:rsidRPr="00220092">
        <w:rPr>
          <w:spacing w:val="-2"/>
          <w:sz w:val="28"/>
          <w:szCs w:val="20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220092">
        <w:rPr>
          <w:spacing w:val="-2"/>
          <w:sz w:val="28"/>
          <w:szCs w:val="20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220092">
          <w:rPr>
            <w:spacing w:val="-2"/>
            <w:sz w:val="28"/>
            <w:szCs w:val="20"/>
          </w:rPr>
          <w:t>5 м</w:t>
        </w:r>
      </w:smartTag>
      <w:r w:rsidRPr="00220092">
        <w:rPr>
          <w:spacing w:val="-2"/>
          <w:sz w:val="28"/>
          <w:szCs w:val="20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220092">
          <w:rPr>
            <w:spacing w:val="-2"/>
            <w:sz w:val="28"/>
            <w:szCs w:val="20"/>
          </w:rPr>
          <w:t>1 м</w:t>
        </w:r>
      </w:smartTag>
      <w:r w:rsidRPr="00220092">
        <w:rPr>
          <w:spacing w:val="-2"/>
          <w:sz w:val="28"/>
          <w:szCs w:val="20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EC2E9D" w:rsidRPr="00220092" w:rsidRDefault="00EC2E9D" w:rsidP="007D6345">
      <w:pPr>
        <w:numPr>
          <w:ilvl w:val="0"/>
          <w:numId w:val="4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220092">
        <w:rPr>
          <w:sz w:val="28"/>
          <w:szCs w:val="20"/>
        </w:rPr>
        <w:t xml:space="preserve">В помещениях насосных станций объекта вывешивается общая схема противопожарного водоснабжения и схема обвязки насосов. Порядок включения </w:t>
      </w:r>
      <w:proofErr w:type="spellStart"/>
      <w:r w:rsidRPr="00220092">
        <w:rPr>
          <w:sz w:val="28"/>
          <w:szCs w:val="20"/>
        </w:rPr>
        <w:t>насосов-повысителей</w:t>
      </w:r>
      <w:proofErr w:type="spellEnd"/>
      <w:r w:rsidRPr="00220092">
        <w:rPr>
          <w:sz w:val="28"/>
          <w:szCs w:val="20"/>
        </w:rPr>
        <w:t xml:space="preserve"> должен определяться инструкцией.</w:t>
      </w:r>
    </w:p>
    <w:p w:rsidR="00EC2E9D" w:rsidRPr="00220092" w:rsidRDefault="00EC2E9D" w:rsidP="007D6345">
      <w:pPr>
        <w:numPr>
          <w:ilvl w:val="0"/>
          <w:numId w:val="4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Электроснабжение предприятия должно обеспечивать бесперебойное питание электродвигателей пожарных насосов.</w:t>
      </w:r>
    </w:p>
    <w:p w:rsidR="00EC2E9D" w:rsidRPr="00220092" w:rsidRDefault="00EC2E9D" w:rsidP="007D6345">
      <w:pPr>
        <w:numPr>
          <w:ilvl w:val="0"/>
          <w:numId w:val="4"/>
        </w:numPr>
        <w:tabs>
          <w:tab w:val="num" w:pos="0"/>
          <w:tab w:val="left" w:pos="900"/>
          <w:tab w:val="left" w:pos="1309"/>
        </w:tabs>
        <w:spacing w:line="360" w:lineRule="auto"/>
        <w:ind w:left="0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EC2E9D" w:rsidRDefault="00EC2E9D" w:rsidP="007D6345">
      <w:pPr>
        <w:numPr>
          <w:ilvl w:val="0"/>
          <w:numId w:val="4"/>
        </w:numPr>
        <w:tabs>
          <w:tab w:val="num" w:pos="0"/>
          <w:tab w:val="left" w:pos="900"/>
          <w:tab w:val="left" w:pos="1496"/>
        </w:tabs>
        <w:spacing w:line="360" w:lineRule="auto"/>
        <w:ind w:left="0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C2E9D" w:rsidRPr="00220092" w:rsidRDefault="00EC2E9D" w:rsidP="007D6345">
      <w:pPr>
        <w:tabs>
          <w:tab w:val="left" w:pos="900"/>
          <w:tab w:val="left" w:pos="1496"/>
        </w:tabs>
        <w:spacing w:line="360" w:lineRule="auto"/>
        <w:jc w:val="both"/>
        <w:rPr>
          <w:sz w:val="28"/>
          <w:szCs w:val="28"/>
        </w:rPr>
      </w:pPr>
    </w:p>
    <w:p w:rsidR="00EC2E9D" w:rsidRPr="008E29B0" w:rsidRDefault="00EC2E9D" w:rsidP="007D6345">
      <w:pPr>
        <w:tabs>
          <w:tab w:val="left" w:pos="900"/>
        </w:tabs>
        <w:spacing w:line="360" w:lineRule="auto"/>
        <w:ind w:firstLine="360"/>
        <w:jc w:val="center"/>
        <w:rPr>
          <w:b/>
          <w:sz w:val="28"/>
          <w:szCs w:val="28"/>
        </w:rPr>
      </w:pPr>
      <w:r w:rsidRPr="008E29B0">
        <w:rPr>
          <w:b/>
          <w:sz w:val="28"/>
          <w:szCs w:val="28"/>
        </w:rPr>
        <w:t>3. Учет и порядок проверки противопожарного водоснабжения.</w:t>
      </w:r>
    </w:p>
    <w:p w:rsidR="00EC2E9D" w:rsidRPr="00220092" w:rsidRDefault="00EC2E9D" w:rsidP="007D6345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20092">
        <w:rPr>
          <w:sz w:val="28"/>
          <w:szCs w:val="28"/>
        </w:rPr>
        <w:lastRenderedPageBreak/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EC2E9D" w:rsidRPr="00220092" w:rsidRDefault="00EC2E9D" w:rsidP="007D6345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При проверке пожарного гидранта проверяется: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на видном месте указателя установленного образца;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0"/>
        </w:rPr>
        <w:t>возможность беспрепятственного подъезда к пожарному гидранту;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состояние колодца и люка пожарного гидранта, производится очистка его от грязи, льда и снега;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герметичность и смазка резьбового соединения и стояка;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работоспособность сливного устройства;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крышки гидранта.</w:t>
      </w:r>
    </w:p>
    <w:p w:rsidR="00EC2E9D" w:rsidRPr="00220092" w:rsidRDefault="00EC2E9D" w:rsidP="007D6345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При проверке пожарного водоема проверяется:</w:t>
      </w:r>
    </w:p>
    <w:p w:rsidR="00EC2E9D" w:rsidRPr="00220092" w:rsidRDefault="00EC2E9D" w:rsidP="007D6345">
      <w:pPr>
        <w:tabs>
          <w:tab w:val="num" w:pos="0"/>
          <w:tab w:val="left" w:pos="709"/>
          <w:tab w:val="left" w:pos="900"/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на видном месте указателя установленного образца;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возможность беспрепятственного подъезда к пожарному водоему;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степень заполнения водоема водой и возможность его пополнения;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площадки перед водоемом для забора воды;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герметичность задвижек (при их наличии);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проруби при отрицательной температуре воздуха (для открытых водоемов).</w:t>
      </w:r>
    </w:p>
    <w:p w:rsidR="00EC2E9D" w:rsidRPr="00220092" w:rsidRDefault="00EC2E9D" w:rsidP="007D6345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При проверке пожарного пирса проверяется: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на видном месте указателя установленного образца;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  <w:tab w:val="left" w:pos="900"/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возможность беспрепятственного подъезда к пожарному пирсу;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  <w:tab w:val="left" w:pos="900"/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площадки перед пирсом для разворота пожарной техники;</w:t>
      </w:r>
    </w:p>
    <w:p w:rsidR="00EC2E9D" w:rsidRPr="00220092" w:rsidRDefault="00EC2E9D" w:rsidP="007D6345">
      <w:pPr>
        <w:numPr>
          <w:ilvl w:val="2"/>
          <w:numId w:val="2"/>
        </w:numPr>
        <w:tabs>
          <w:tab w:val="num" w:pos="0"/>
          <w:tab w:val="left" w:pos="709"/>
          <w:tab w:val="left" w:pos="1122"/>
        </w:tabs>
        <w:spacing w:line="360" w:lineRule="auto"/>
        <w:ind w:left="0" w:firstLine="709"/>
        <w:jc w:val="both"/>
        <w:rPr>
          <w:b/>
          <w:sz w:val="28"/>
          <w:szCs w:val="20"/>
          <w:u w:val="single"/>
        </w:rPr>
      </w:pPr>
      <w:r w:rsidRPr="00220092">
        <w:rPr>
          <w:sz w:val="28"/>
          <w:szCs w:val="28"/>
        </w:rPr>
        <w:lastRenderedPageBreak/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EC2E9D" w:rsidRPr="008E29B0" w:rsidRDefault="00EC2E9D" w:rsidP="007D6345">
      <w:pPr>
        <w:numPr>
          <w:ilvl w:val="1"/>
          <w:numId w:val="9"/>
        </w:numPr>
        <w:tabs>
          <w:tab w:val="clear" w:pos="720"/>
          <w:tab w:val="num" w:pos="0"/>
          <w:tab w:val="left" w:pos="709"/>
          <w:tab w:val="num" w:pos="900"/>
        </w:tabs>
        <w:spacing w:line="360" w:lineRule="auto"/>
        <w:ind w:left="0" w:firstLine="709"/>
        <w:jc w:val="both"/>
        <w:rPr>
          <w:b/>
          <w:sz w:val="28"/>
          <w:szCs w:val="20"/>
          <w:u w:val="single"/>
        </w:rPr>
      </w:pPr>
      <w:r w:rsidRPr="00220092">
        <w:rPr>
          <w:sz w:val="28"/>
          <w:szCs w:val="20"/>
        </w:rPr>
        <w:t>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C2E9D" w:rsidRDefault="00EC2E9D" w:rsidP="007D6345">
      <w:pPr>
        <w:tabs>
          <w:tab w:val="num" w:pos="0"/>
          <w:tab w:val="left" w:pos="709"/>
          <w:tab w:val="num" w:pos="900"/>
        </w:tabs>
        <w:spacing w:line="360" w:lineRule="auto"/>
        <w:ind w:firstLine="709"/>
        <w:jc w:val="both"/>
        <w:rPr>
          <w:sz w:val="28"/>
          <w:szCs w:val="20"/>
        </w:rPr>
      </w:pPr>
    </w:p>
    <w:p w:rsidR="00EC2E9D" w:rsidRPr="00220092" w:rsidRDefault="00EC2E9D" w:rsidP="007D6345">
      <w:pPr>
        <w:tabs>
          <w:tab w:val="num" w:pos="0"/>
          <w:tab w:val="left" w:pos="709"/>
          <w:tab w:val="num" w:pos="900"/>
        </w:tabs>
        <w:spacing w:line="360" w:lineRule="auto"/>
        <w:ind w:firstLine="709"/>
        <w:jc w:val="both"/>
        <w:rPr>
          <w:b/>
          <w:sz w:val="28"/>
          <w:szCs w:val="20"/>
          <w:u w:val="single"/>
        </w:rPr>
      </w:pPr>
    </w:p>
    <w:p w:rsidR="00EC2E9D" w:rsidRPr="008E29B0" w:rsidRDefault="00EC2E9D" w:rsidP="007D6345">
      <w:pPr>
        <w:tabs>
          <w:tab w:val="num" w:pos="900"/>
        </w:tabs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8E29B0">
        <w:rPr>
          <w:b/>
          <w:bCs/>
          <w:sz w:val="28"/>
          <w:szCs w:val="28"/>
        </w:rPr>
        <w:t>4.</w:t>
      </w:r>
      <w:r w:rsidRPr="008E29B0">
        <w:rPr>
          <w:b/>
          <w:bCs/>
          <w:sz w:val="28"/>
          <w:szCs w:val="28"/>
        </w:rPr>
        <w:tab/>
        <w:t>Инвентаризация противопожарного водоснабжения</w:t>
      </w:r>
    </w:p>
    <w:p w:rsidR="00EC2E9D" w:rsidRPr="00220092" w:rsidRDefault="00EC2E9D" w:rsidP="007D6345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Инвентаризация противопожарного водоснабжения проводится не реже одного раза в пять лет.</w:t>
      </w:r>
    </w:p>
    <w:p w:rsidR="00EC2E9D" w:rsidRPr="00220092" w:rsidRDefault="00EC2E9D" w:rsidP="007D6345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Инвентаризация проводится с целью учета всех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EC2E9D" w:rsidRPr="00220092" w:rsidRDefault="00EC2E9D" w:rsidP="007D6345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Для проведения инвентаризации водоснабжения постановлением (распоряжением)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</w:t>
      </w:r>
      <w:proofErr w:type="gramStart"/>
      <w:r w:rsidRPr="00220092">
        <w:rPr>
          <w:bCs/>
          <w:sz w:val="28"/>
          <w:szCs w:val="28"/>
        </w:rPr>
        <w:t xml:space="preserve"> ,</w:t>
      </w:r>
      <w:proofErr w:type="gramEnd"/>
      <w:r w:rsidRPr="00220092">
        <w:rPr>
          <w:bCs/>
          <w:sz w:val="28"/>
          <w:szCs w:val="28"/>
        </w:rPr>
        <w:t xml:space="preserve">  абоненты.</w:t>
      </w:r>
    </w:p>
    <w:p w:rsidR="00EC2E9D" w:rsidRPr="00220092" w:rsidRDefault="00EC2E9D" w:rsidP="007D6345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Комиссия путем детальной проверки каждого </w:t>
      </w:r>
      <w:proofErr w:type="spellStart"/>
      <w:r w:rsidRPr="00220092">
        <w:rPr>
          <w:bCs/>
          <w:sz w:val="28"/>
          <w:szCs w:val="28"/>
        </w:rPr>
        <w:t>водоисточника</w:t>
      </w:r>
      <w:proofErr w:type="spellEnd"/>
      <w:r w:rsidRPr="00220092">
        <w:rPr>
          <w:bCs/>
          <w:sz w:val="28"/>
          <w:szCs w:val="28"/>
        </w:rPr>
        <w:t xml:space="preserve"> уточняет:</w:t>
      </w:r>
    </w:p>
    <w:p w:rsidR="00EC2E9D" w:rsidRPr="00220092" w:rsidRDefault="00EC2E9D" w:rsidP="007D6345">
      <w:pPr>
        <w:numPr>
          <w:ilvl w:val="1"/>
          <w:numId w:val="5"/>
        </w:numPr>
        <w:tabs>
          <w:tab w:val="clear" w:pos="1440"/>
          <w:tab w:val="left" w:pos="720"/>
        </w:tabs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вид, численность и состояние источников противопожарного водоснабжения, наличие подъездов к ним;</w:t>
      </w:r>
    </w:p>
    <w:p w:rsidR="00EC2E9D" w:rsidRPr="00220092" w:rsidRDefault="00EC2E9D" w:rsidP="007D6345">
      <w:pPr>
        <w:numPr>
          <w:ilvl w:val="1"/>
          <w:numId w:val="5"/>
        </w:numPr>
        <w:tabs>
          <w:tab w:val="clear" w:pos="1440"/>
          <w:tab w:val="left" w:pos="720"/>
        </w:tabs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причины сокращения количества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;</w:t>
      </w:r>
    </w:p>
    <w:p w:rsidR="00EC2E9D" w:rsidRPr="00220092" w:rsidRDefault="00EC2E9D" w:rsidP="007D6345">
      <w:pPr>
        <w:numPr>
          <w:ilvl w:val="1"/>
          <w:numId w:val="5"/>
        </w:numPr>
        <w:tabs>
          <w:tab w:val="clear" w:pos="1440"/>
          <w:tab w:val="left" w:pos="720"/>
        </w:tabs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EC2E9D" w:rsidRPr="00220092" w:rsidRDefault="00EC2E9D" w:rsidP="007D6345">
      <w:pPr>
        <w:numPr>
          <w:ilvl w:val="1"/>
          <w:numId w:val="5"/>
        </w:numPr>
        <w:tabs>
          <w:tab w:val="clear" w:pos="1440"/>
          <w:tab w:val="left" w:pos="720"/>
        </w:tabs>
        <w:spacing w:line="36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proofErr w:type="spellStart"/>
      <w:r>
        <w:rPr>
          <w:bCs/>
          <w:sz w:val="28"/>
          <w:szCs w:val="28"/>
        </w:rPr>
        <w:t>насосов-</w:t>
      </w:r>
      <w:r w:rsidRPr="00220092">
        <w:rPr>
          <w:bCs/>
          <w:sz w:val="28"/>
          <w:szCs w:val="28"/>
        </w:rPr>
        <w:t>повысителей</w:t>
      </w:r>
      <w:proofErr w:type="spellEnd"/>
      <w:r w:rsidRPr="00220092">
        <w:rPr>
          <w:bCs/>
          <w:sz w:val="28"/>
          <w:szCs w:val="28"/>
        </w:rPr>
        <w:t>, их состояние;</w:t>
      </w:r>
    </w:p>
    <w:p w:rsidR="00EC2E9D" w:rsidRPr="00220092" w:rsidRDefault="00EC2E9D" w:rsidP="007D6345">
      <w:pPr>
        <w:numPr>
          <w:ilvl w:val="1"/>
          <w:numId w:val="5"/>
        </w:numPr>
        <w:tabs>
          <w:tab w:val="clear" w:pos="1440"/>
          <w:tab w:val="left" w:pos="720"/>
        </w:tabs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EC2E9D" w:rsidRPr="00220092" w:rsidRDefault="00EC2E9D" w:rsidP="007D6345">
      <w:pPr>
        <w:numPr>
          <w:ilvl w:val="0"/>
          <w:numId w:val="5"/>
        </w:numPr>
        <w:tabs>
          <w:tab w:val="num" w:pos="0"/>
          <w:tab w:val="left" w:pos="900"/>
        </w:tabs>
        <w:spacing w:line="360" w:lineRule="auto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Все гидранты проверяются на водоотдачу.</w:t>
      </w:r>
    </w:p>
    <w:p w:rsidR="00EC2E9D" w:rsidRPr="0001710F" w:rsidRDefault="00EC2E9D" w:rsidP="007D6345">
      <w:pPr>
        <w:numPr>
          <w:ilvl w:val="0"/>
          <w:numId w:val="5"/>
        </w:numPr>
        <w:tabs>
          <w:tab w:val="num" w:pos="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220092">
        <w:rPr>
          <w:bCs/>
          <w:sz w:val="28"/>
          <w:szCs w:val="28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.</w:t>
      </w:r>
    </w:p>
    <w:p w:rsidR="00EC2E9D" w:rsidRPr="00220092" w:rsidRDefault="00EC2E9D" w:rsidP="007D6345">
      <w:pPr>
        <w:tabs>
          <w:tab w:val="left" w:pos="900"/>
        </w:tabs>
        <w:spacing w:line="360" w:lineRule="auto"/>
        <w:ind w:left="1440"/>
        <w:jc w:val="both"/>
        <w:rPr>
          <w:sz w:val="28"/>
          <w:szCs w:val="28"/>
        </w:rPr>
      </w:pPr>
    </w:p>
    <w:p w:rsidR="00EC2E9D" w:rsidRPr="008E29B0" w:rsidRDefault="00EC2E9D" w:rsidP="007D6345">
      <w:pPr>
        <w:tabs>
          <w:tab w:val="left" w:pos="900"/>
        </w:tabs>
        <w:spacing w:line="360" w:lineRule="auto"/>
        <w:ind w:firstLine="360"/>
        <w:jc w:val="center"/>
        <w:rPr>
          <w:b/>
          <w:sz w:val="28"/>
          <w:szCs w:val="28"/>
        </w:rPr>
      </w:pPr>
      <w:r w:rsidRPr="008E29B0">
        <w:rPr>
          <w:b/>
          <w:sz w:val="28"/>
          <w:szCs w:val="28"/>
        </w:rPr>
        <w:t>5.</w:t>
      </w:r>
      <w:r w:rsidRPr="008E29B0">
        <w:rPr>
          <w:b/>
          <w:sz w:val="28"/>
          <w:szCs w:val="28"/>
        </w:rPr>
        <w:tab/>
        <w:t>Ремонт и реконструкция противопожарного водоснабжения.</w:t>
      </w:r>
    </w:p>
    <w:p w:rsidR="00EC2E9D" w:rsidRPr="00220092" w:rsidRDefault="00EC2E9D" w:rsidP="007D6345">
      <w:pPr>
        <w:numPr>
          <w:ilvl w:val="0"/>
          <w:numId w:val="6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EC2E9D" w:rsidRPr="00220092" w:rsidRDefault="00EC2E9D" w:rsidP="007D6345">
      <w:pPr>
        <w:numPr>
          <w:ilvl w:val="0"/>
          <w:numId w:val="6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 xml:space="preserve">Технические характеристики противопожарного водопровода  после реконструкции не должны быть ниже </w:t>
      </w:r>
      <w:proofErr w:type="gramStart"/>
      <w:r w:rsidRPr="00220092">
        <w:rPr>
          <w:sz w:val="28"/>
          <w:szCs w:val="28"/>
        </w:rPr>
        <w:t>предусмотренных</w:t>
      </w:r>
      <w:proofErr w:type="gramEnd"/>
      <w:r w:rsidRPr="00220092">
        <w:rPr>
          <w:sz w:val="28"/>
          <w:szCs w:val="28"/>
        </w:rPr>
        <w:t xml:space="preserve"> ранее.</w:t>
      </w:r>
    </w:p>
    <w:p w:rsidR="00EC2E9D" w:rsidRDefault="00EC2E9D" w:rsidP="007D6345">
      <w:pPr>
        <w:numPr>
          <w:ilvl w:val="0"/>
          <w:numId w:val="6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После реконструкции водопровода производится его приемка комиссией и испытание на водоотдачу.</w:t>
      </w:r>
    </w:p>
    <w:p w:rsidR="00EC2E9D" w:rsidRPr="00220092" w:rsidRDefault="00EC2E9D" w:rsidP="007D6345">
      <w:pPr>
        <w:tabs>
          <w:tab w:val="left" w:pos="900"/>
        </w:tabs>
        <w:spacing w:line="360" w:lineRule="auto"/>
        <w:ind w:left="1800"/>
        <w:jc w:val="both"/>
        <w:rPr>
          <w:sz w:val="28"/>
          <w:szCs w:val="28"/>
        </w:rPr>
      </w:pPr>
    </w:p>
    <w:p w:rsidR="00EC2E9D" w:rsidRPr="008E29B0" w:rsidRDefault="00EC2E9D" w:rsidP="007D6345">
      <w:pPr>
        <w:tabs>
          <w:tab w:val="left" w:pos="900"/>
        </w:tabs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8E29B0">
        <w:rPr>
          <w:b/>
          <w:bCs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EC2E9D" w:rsidRPr="00220092" w:rsidRDefault="00EC2E9D" w:rsidP="007D6345">
      <w:pPr>
        <w:numPr>
          <w:ilvl w:val="0"/>
          <w:numId w:val="7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C2E9D" w:rsidRPr="00220092" w:rsidRDefault="00EC2E9D" w:rsidP="007D6345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произвести откачку воды из колодцев и гидрантов;</w:t>
      </w:r>
    </w:p>
    <w:p w:rsidR="00EC2E9D" w:rsidRPr="00220092" w:rsidRDefault="00EC2E9D" w:rsidP="007D6345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проверить уровень воды в водоемах, исправность теплоизоляции и запорной арматуры;</w:t>
      </w:r>
    </w:p>
    <w:p w:rsidR="00EC2E9D" w:rsidRPr="00220092" w:rsidRDefault="00EC2E9D" w:rsidP="007D6345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произвести очистку от снега и льда подъездов к пожарным </w:t>
      </w:r>
      <w:proofErr w:type="spellStart"/>
      <w:r w:rsidRPr="00220092">
        <w:rPr>
          <w:bCs/>
          <w:sz w:val="28"/>
          <w:szCs w:val="28"/>
        </w:rPr>
        <w:t>водоисточникам</w:t>
      </w:r>
      <w:proofErr w:type="spellEnd"/>
      <w:r w:rsidRPr="00220092">
        <w:rPr>
          <w:bCs/>
          <w:sz w:val="28"/>
          <w:szCs w:val="28"/>
        </w:rPr>
        <w:t>;</w:t>
      </w:r>
    </w:p>
    <w:p w:rsidR="00EC2E9D" w:rsidRPr="00220092" w:rsidRDefault="00EC2E9D" w:rsidP="007D6345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осуществить смазку стояков пожарных гидрантов.</w:t>
      </w:r>
    </w:p>
    <w:p w:rsidR="00EC2E9D" w:rsidRPr="00220092" w:rsidRDefault="00EC2E9D" w:rsidP="007D6345">
      <w:pPr>
        <w:numPr>
          <w:ilvl w:val="0"/>
          <w:numId w:val="7"/>
        </w:numPr>
        <w:tabs>
          <w:tab w:val="clear" w:pos="1440"/>
          <w:tab w:val="num" w:pos="0"/>
          <w:tab w:val="left" w:pos="900"/>
          <w:tab w:val="left" w:pos="130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EC2E9D" w:rsidRPr="00220092" w:rsidRDefault="00EC2E9D" w:rsidP="00EC2E9D">
      <w:pPr>
        <w:tabs>
          <w:tab w:val="num" w:pos="0"/>
          <w:tab w:val="left" w:pos="1309"/>
        </w:tabs>
        <w:ind w:firstLine="709"/>
        <w:jc w:val="both"/>
        <w:rPr>
          <w:bCs/>
          <w:sz w:val="28"/>
          <w:szCs w:val="28"/>
        </w:rPr>
      </w:pPr>
    </w:p>
    <w:p w:rsidR="00EC2E9D" w:rsidRPr="00220092" w:rsidRDefault="00EC2E9D" w:rsidP="00EC2E9D">
      <w:pPr>
        <w:tabs>
          <w:tab w:val="num" w:pos="0"/>
        </w:tabs>
        <w:ind w:firstLine="709"/>
        <w:jc w:val="center"/>
        <w:rPr>
          <w:sz w:val="28"/>
          <w:szCs w:val="28"/>
          <w:vertAlign w:val="superscript"/>
        </w:rPr>
      </w:pPr>
    </w:p>
    <w:p w:rsidR="00EC2E9D" w:rsidRDefault="00EC2E9D" w:rsidP="00EC2E9D"/>
    <w:p w:rsidR="00EC2E9D" w:rsidRPr="007B6832" w:rsidRDefault="00EC2E9D" w:rsidP="00EC2E9D">
      <w:pPr>
        <w:pStyle w:val="ConsPlusTitle"/>
        <w:widowControl/>
        <w:spacing w:line="360" w:lineRule="auto"/>
        <w:ind w:right="4058" w:firstLine="709"/>
        <w:rPr>
          <w:rFonts w:ascii="Times New Roman" w:hAnsi="Times New Roman" w:cs="Times New Roman"/>
          <w:sz w:val="28"/>
          <w:szCs w:val="28"/>
        </w:rPr>
      </w:pPr>
    </w:p>
    <w:p w:rsidR="000051DE" w:rsidRDefault="000051DE"/>
    <w:sectPr w:rsidR="000051DE" w:rsidSect="00827AFA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CB5"/>
    <w:multiLevelType w:val="hybridMultilevel"/>
    <w:tmpl w:val="1C3A531C"/>
    <w:lvl w:ilvl="0" w:tplc="0450AF6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F0147"/>
    <w:multiLevelType w:val="multilevel"/>
    <w:tmpl w:val="48344A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">
    <w:nsid w:val="22AD754B"/>
    <w:multiLevelType w:val="hybridMultilevel"/>
    <w:tmpl w:val="B660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F541C"/>
    <w:multiLevelType w:val="hybridMultilevel"/>
    <w:tmpl w:val="1A989FC0"/>
    <w:lvl w:ilvl="0" w:tplc="52387EDE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F1758"/>
    <w:multiLevelType w:val="hybridMultilevel"/>
    <w:tmpl w:val="14541DFC"/>
    <w:lvl w:ilvl="0" w:tplc="541E913C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B62D8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E361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2377A"/>
    <w:multiLevelType w:val="hybridMultilevel"/>
    <w:tmpl w:val="0358B182"/>
    <w:lvl w:ilvl="0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BA6EA1"/>
    <w:multiLevelType w:val="hybridMultilevel"/>
    <w:tmpl w:val="9E9C3BBE"/>
    <w:lvl w:ilvl="0" w:tplc="331E4EA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F64B51"/>
    <w:multiLevelType w:val="hybridMultilevel"/>
    <w:tmpl w:val="E960BA4C"/>
    <w:lvl w:ilvl="0" w:tplc="CBCE361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92A3255"/>
    <w:multiLevelType w:val="hybridMultilevel"/>
    <w:tmpl w:val="4B461424"/>
    <w:lvl w:ilvl="0" w:tplc="80B62D8E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006482"/>
    <w:multiLevelType w:val="hybridMultilevel"/>
    <w:tmpl w:val="25348B14"/>
    <w:lvl w:ilvl="0" w:tplc="163C45BA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912D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9D"/>
    <w:rsid w:val="000051DE"/>
    <w:rsid w:val="000240C7"/>
    <w:rsid w:val="000A39C0"/>
    <w:rsid w:val="00191DDC"/>
    <w:rsid w:val="00374C28"/>
    <w:rsid w:val="003E0043"/>
    <w:rsid w:val="004B15E0"/>
    <w:rsid w:val="00517C73"/>
    <w:rsid w:val="005562D1"/>
    <w:rsid w:val="005D1A24"/>
    <w:rsid w:val="006B2926"/>
    <w:rsid w:val="006E6B0F"/>
    <w:rsid w:val="007D6345"/>
    <w:rsid w:val="00823AE5"/>
    <w:rsid w:val="00827AFA"/>
    <w:rsid w:val="008F4820"/>
    <w:rsid w:val="0090180C"/>
    <w:rsid w:val="00A6091B"/>
    <w:rsid w:val="00AF2601"/>
    <w:rsid w:val="00D07415"/>
    <w:rsid w:val="00D77066"/>
    <w:rsid w:val="00EA41CC"/>
    <w:rsid w:val="00EC2E9D"/>
    <w:rsid w:val="00F3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2014-06-04T11:36:00Z</cp:lastPrinted>
  <dcterms:created xsi:type="dcterms:W3CDTF">2013-09-03T05:48:00Z</dcterms:created>
  <dcterms:modified xsi:type="dcterms:W3CDTF">2014-06-04T11:37:00Z</dcterms:modified>
</cp:coreProperties>
</file>