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36" w:rsidRPr="00F51DF3" w:rsidRDefault="00807636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1DF3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807636" w:rsidRPr="00F51DF3" w:rsidRDefault="00807636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1DF3">
        <w:rPr>
          <w:rFonts w:ascii="Times New Roman" w:hAnsi="Times New Roman"/>
          <w:bCs/>
          <w:sz w:val="28"/>
          <w:szCs w:val="28"/>
        </w:rPr>
        <w:t>«СОКРУТОВСКИЙ  СЕЛЬСОВЕТ»</w:t>
      </w:r>
    </w:p>
    <w:p w:rsidR="00807636" w:rsidRPr="00F51DF3" w:rsidRDefault="00807636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07636" w:rsidRPr="00F51DF3" w:rsidRDefault="00807636" w:rsidP="008076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1DF3">
        <w:rPr>
          <w:rFonts w:ascii="Times New Roman" w:hAnsi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4B75D2" w:rsidRDefault="00EE3F61" w:rsidP="004B75D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от</w:t>
      </w:r>
      <w:r w:rsidR="00807636">
        <w:rPr>
          <w:szCs w:val="28"/>
        </w:rPr>
        <w:t xml:space="preserve"> </w:t>
      </w:r>
      <w:r w:rsidR="004B75D2">
        <w:rPr>
          <w:szCs w:val="28"/>
        </w:rPr>
        <w:t xml:space="preserve"> 28</w:t>
      </w:r>
      <w:r w:rsidR="004B75D2" w:rsidRPr="004B75D2">
        <w:rPr>
          <w:szCs w:val="28"/>
        </w:rPr>
        <w:t>.</w:t>
      </w:r>
      <w:r w:rsidR="004B75D2">
        <w:rPr>
          <w:szCs w:val="28"/>
        </w:rPr>
        <w:t>10</w:t>
      </w:r>
      <w:r w:rsidR="004B75D2" w:rsidRPr="004B75D2">
        <w:rPr>
          <w:szCs w:val="28"/>
        </w:rPr>
        <w:t>.</w:t>
      </w:r>
      <w:r w:rsidR="004B75D2">
        <w:rPr>
          <w:szCs w:val="28"/>
        </w:rPr>
        <w:t>2016</w:t>
      </w:r>
      <w:r w:rsidR="00CF0476">
        <w:rPr>
          <w:szCs w:val="28"/>
        </w:rPr>
        <w:tab/>
      </w:r>
      <w:r w:rsidR="00CF0476"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        №</w:t>
      </w:r>
      <w:r w:rsidR="00CF0476">
        <w:rPr>
          <w:szCs w:val="28"/>
        </w:rPr>
        <w:tab/>
      </w:r>
      <w:r w:rsidR="000B17C7">
        <w:rPr>
          <w:szCs w:val="28"/>
        </w:rPr>
        <w:t>68</w:t>
      </w:r>
      <w:r w:rsidR="00CF0476">
        <w:rPr>
          <w:szCs w:val="28"/>
        </w:rPr>
        <w:tab/>
      </w:r>
    </w:p>
    <w:p w:rsidR="00F33767" w:rsidRPr="004B75D2" w:rsidRDefault="003A72CC" w:rsidP="004B75D2">
      <w:pPr>
        <w:pStyle w:val="a3"/>
        <w:spacing w:line="276" w:lineRule="auto"/>
        <w:jc w:val="left"/>
        <w:rPr>
          <w:szCs w:val="28"/>
        </w:rPr>
      </w:pPr>
      <w:r w:rsidRPr="004B75D2">
        <w:rPr>
          <w:szCs w:val="28"/>
        </w:rPr>
        <w:t>О внесении изменени</w:t>
      </w:r>
      <w:r w:rsidR="00764E10" w:rsidRPr="004B75D2">
        <w:rPr>
          <w:szCs w:val="28"/>
        </w:rPr>
        <w:t>й</w:t>
      </w:r>
      <w:r w:rsidRPr="004B75D2">
        <w:rPr>
          <w:szCs w:val="28"/>
        </w:rPr>
        <w:t xml:space="preserve"> в </w:t>
      </w:r>
      <w:r w:rsidR="00F33767" w:rsidRPr="004B75D2">
        <w:rPr>
          <w:szCs w:val="28"/>
        </w:rPr>
        <w:t>муниципальную программу,</w:t>
      </w:r>
    </w:p>
    <w:p w:rsidR="00F33767" w:rsidRPr="00F33767" w:rsidRDefault="00F33767" w:rsidP="003A72C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3767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</w:t>
      </w:r>
    </w:p>
    <w:p w:rsidR="000F35A3" w:rsidRDefault="00F33767" w:rsidP="00F3376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3767">
        <w:rPr>
          <w:rFonts w:ascii="Times New Roman" w:hAnsi="Times New Roman" w:cs="Times New Roman"/>
          <w:b w:val="0"/>
          <w:sz w:val="28"/>
          <w:szCs w:val="28"/>
        </w:rPr>
        <w:t>МО «</w:t>
      </w:r>
      <w:r w:rsidR="006A6181">
        <w:rPr>
          <w:rFonts w:ascii="Times New Roman" w:hAnsi="Times New Roman" w:cs="Times New Roman"/>
          <w:b w:val="0"/>
          <w:sz w:val="28"/>
          <w:szCs w:val="28"/>
        </w:rPr>
        <w:t>Сокрутовский  сельсовет» от 28.12</w:t>
      </w:r>
      <w:r w:rsidRPr="00F33767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A6181">
        <w:rPr>
          <w:rFonts w:ascii="Times New Roman" w:hAnsi="Times New Roman" w:cs="Times New Roman"/>
          <w:b w:val="0"/>
          <w:sz w:val="28"/>
          <w:szCs w:val="28"/>
        </w:rPr>
        <w:t>5</w:t>
      </w:r>
      <w:r w:rsidRPr="00F3376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A6181">
        <w:rPr>
          <w:rFonts w:ascii="Times New Roman" w:hAnsi="Times New Roman" w:cs="Times New Roman"/>
          <w:b w:val="0"/>
          <w:sz w:val="28"/>
          <w:szCs w:val="28"/>
        </w:rPr>
        <w:t>71</w:t>
      </w:r>
      <w:r w:rsidRPr="00F337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48D3" w:rsidRDefault="00AE48D3" w:rsidP="00AE48D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81371" w:rsidRPr="00983C83" w:rsidRDefault="00881371" w:rsidP="00881371">
      <w:pPr>
        <w:spacing w:line="244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83C8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83C8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МО «Сокрутовский  сельсовет» от 30.03.2013 </w:t>
      </w:r>
      <w:r w:rsidRPr="00983C83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.  </w:t>
      </w:r>
      <w:r w:rsidRPr="00983C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983C83">
        <w:rPr>
          <w:rFonts w:ascii="Times New Roman" w:hAnsi="Times New Roman" w:cs="Times New Roman"/>
          <w:sz w:val="28"/>
          <w:szCs w:val="28"/>
        </w:rPr>
        <w:t>«О</w:t>
      </w:r>
      <w:r w:rsidRPr="00983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C83">
        <w:rPr>
          <w:rFonts w:ascii="Times New Roman" w:hAnsi="Times New Roman" w:cs="Times New Roman"/>
          <w:sz w:val="28"/>
          <w:szCs w:val="28"/>
        </w:rPr>
        <w:t xml:space="preserve"> Порядке принятия решения о разработке   долгосрочных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83">
        <w:rPr>
          <w:rFonts w:ascii="Times New Roman" w:hAnsi="Times New Roman" w:cs="Times New Roman"/>
          <w:sz w:val="28"/>
          <w:szCs w:val="28"/>
        </w:rPr>
        <w:t xml:space="preserve"> их формирования и реализации  и  Порядке   проведения и критериях   оценки эффективности     реализации долгосрочных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C83">
        <w:rPr>
          <w:rFonts w:ascii="Times New Roman" w:hAnsi="Times New Roman" w:cs="Times New Roman"/>
          <w:sz w:val="28"/>
          <w:szCs w:val="28"/>
        </w:rPr>
        <w:t>МО «Сокрутовский  сельсовет», администрация МО «Сокрутовский  сельсовет»</w:t>
      </w:r>
    </w:p>
    <w:p w:rsidR="000F35A3" w:rsidRPr="00AE48D3" w:rsidRDefault="000F35A3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511E5" w:rsidRPr="008511E5" w:rsidRDefault="00821DBA" w:rsidP="005777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11E5">
        <w:rPr>
          <w:rFonts w:ascii="Times New Roman" w:hAnsi="Times New Roman" w:cs="Times New Roman"/>
          <w:sz w:val="28"/>
          <w:szCs w:val="28"/>
        </w:rPr>
        <w:t>Внести</w:t>
      </w:r>
      <w:r w:rsidR="008511E5" w:rsidRPr="008511E5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4B75D2" w:rsidRPr="004B75D2">
        <w:rPr>
          <w:rFonts w:ascii="Times New Roman" w:hAnsi="Times New Roman"/>
          <w:color w:val="2A2A2A"/>
          <w:sz w:val="28"/>
          <w:szCs w:val="28"/>
          <w:lang w:eastAsia="ru-RU"/>
        </w:rPr>
        <w:t>Эффективное управление органа</w:t>
      </w:r>
      <w:r w:rsidR="004B75D2">
        <w:rPr>
          <w:rFonts w:ascii="Times New Roman" w:hAnsi="Times New Roman"/>
          <w:color w:val="2A2A2A"/>
          <w:sz w:val="28"/>
          <w:szCs w:val="28"/>
          <w:lang w:eastAsia="ru-RU"/>
        </w:rPr>
        <w:t>ми местного самоуправления МО «С</w:t>
      </w:r>
      <w:r w:rsidR="004B75D2" w:rsidRPr="004B75D2">
        <w:rPr>
          <w:rFonts w:ascii="Times New Roman" w:hAnsi="Times New Roman"/>
          <w:color w:val="2A2A2A"/>
          <w:sz w:val="28"/>
          <w:szCs w:val="28"/>
          <w:lang w:eastAsia="ru-RU"/>
        </w:rPr>
        <w:t>окрутовский сельсовет»  на 2015-2020 годы</w:t>
      </w:r>
      <w:r w:rsidR="008511E5" w:rsidRPr="008511E5">
        <w:rPr>
          <w:rFonts w:ascii="Times New Roman" w:hAnsi="Times New Roman" w:cs="Times New Roman"/>
          <w:sz w:val="28"/>
          <w:szCs w:val="28"/>
        </w:rPr>
        <w:t>»</w:t>
      </w:r>
      <w:r w:rsidR="0057772E">
        <w:rPr>
          <w:rFonts w:ascii="Times New Roman" w:hAnsi="Times New Roman" w:cs="Times New Roman"/>
          <w:sz w:val="28"/>
          <w:szCs w:val="28"/>
        </w:rPr>
        <w:t>,</w:t>
      </w:r>
      <w:r w:rsidR="004B75D2">
        <w:rPr>
          <w:rFonts w:ascii="Times New Roman" w:hAnsi="Times New Roman" w:cs="Times New Roman"/>
          <w:sz w:val="28"/>
          <w:szCs w:val="28"/>
        </w:rPr>
        <w:t xml:space="preserve"> </w:t>
      </w:r>
      <w:r w:rsidR="008511E5" w:rsidRPr="008511E5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8511E5">
        <w:rPr>
          <w:rFonts w:ascii="Times New Roman" w:hAnsi="Times New Roman" w:cs="Times New Roman"/>
          <w:sz w:val="28"/>
          <w:szCs w:val="28"/>
        </w:rPr>
        <w:t>п</w:t>
      </w:r>
      <w:r w:rsidRPr="008511E5">
        <w:rPr>
          <w:rFonts w:ascii="Times New Roman" w:hAnsi="Times New Roman" w:cs="Times New Roman"/>
          <w:sz w:val="28"/>
          <w:szCs w:val="28"/>
        </w:rPr>
        <w:t>остановление</w:t>
      </w:r>
      <w:r w:rsidR="008511E5">
        <w:rPr>
          <w:rFonts w:ascii="Times New Roman" w:hAnsi="Times New Roman" w:cs="Times New Roman"/>
          <w:sz w:val="28"/>
          <w:szCs w:val="28"/>
        </w:rPr>
        <w:t>м</w:t>
      </w:r>
      <w:r w:rsidRPr="008511E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55110C">
        <w:rPr>
          <w:rFonts w:ascii="Times New Roman" w:hAnsi="Times New Roman" w:cs="Times New Roman"/>
          <w:sz w:val="28"/>
          <w:szCs w:val="28"/>
        </w:rPr>
        <w:t>Сокрутовский сельсовет</w:t>
      </w:r>
      <w:r w:rsidRPr="008511E5">
        <w:rPr>
          <w:rFonts w:ascii="Times New Roman" w:hAnsi="Times New Roman" w:cs="Times New Roman"/>
          <w:sz w:val="28"/>
          <w:szCs w:val="28"/>
        </w:rPr>
        <w:t>»</w:t>
      </w:r>
      <w:r w:rsidR="004B75D2">
        <w:rPr>
          <w:rFonts w:ascii="Times New Roman" w:hAnsi="Times New Roman" w:cs="Times New Roman"/>
          <w:sz w:val="28"/>
          <w:szCs w:val="28"/>
        </w:rPr>
        <w:t xml:space="preserve"> </w:t>
      </w:r>
      <w:r w:rsidR="0057772E" w:rsidRPr="0057772E">
        <w:rPr>
          <w:rFonts w:ascii="Times New Roman" w:hAnsi="Times New Roman" w:cs="Times New Roman"/>
          <w:sz w:val="28"/>
          <w:szCs w:val="28"/>
        </w:rPr>
        <w:t xml:space="preserve">от </w:t>
      </w:r>
      <w:r w:rsidR="004B75D2">
        <w:rPr>
          <w:rFonts w:ascii="Times New Roman" w:hAnsi="Times New Roman"/>
          <w:sz w:val="28"/>
          <w:szCs w:val="28"/>
        </w:rPr>
        <w:t>28</w:t>
      </w:r>
      <w:r w:rsidR="004B75D2" w:rsidRPr="00CA4AC8">
        <w:rPr>
          <w:rFonts w:ascii="Times New Roman" w:hAnsi="Times New Roman"/>
          <w:sz w:val="28"/>
          <w:szCs w:val="28"/>
        </w:rPr>
        <w:t>.1</w:t>
      </w:r>
      <w:r w:rsidR="004B75D2">
        <w:rPr>
          <w:rFonts w:ascii="Times New Roman" w:hAnsi="Times New Roman"/>
          <w:sz w:val="28"/>
          <w:szCs w:val="28"/>
        </w:rPr>
        <w:t>2</w:t>
      </w:r>
      <w:r w:rsidR="004B75D2" w:rsidRPr="00CA4AC8">
        <w:rPr>
          <w:rFonts w:ascii="Times New Roman" w:hAnsi="Times New Roman"/>
          <w:sz w:val="28"/>
          <w:szCs w:val="28"/>
        </w:rPr>
        <w:t xml:space="preserve">.2015 </w:t>
      </w:r>
      <w:r w:rsidR="0057772E" w:rsidRPr="0057772E">
        <w:rPr>
          <w:rFonts w:ascii="Times New Roman" w:hAnsi="Times New Roman" w:cs="Times New Roman"/>
          <w:sz w:val="28"/>
          <w:szCs w:val="28"/>
        </w:rPr>
        <w:t xml:space="preserve">№ </w:t>
      </w:r>
      <w:r w:rsidR="004B75D2">
        <w:rPr>
          <w:rFonts w:ascii="Times New Roman" w:hAnsi="Times New Roman" w:cs="Times New Roman"/>
          <w:sz w:val="28"/>
          <w:szCs w:val="28"/>
        </w:rPr>
        <w:t>71</w:t>
      </w:r>
      <w:r w:rsidR="0057772E" w:rsidRPr="0057772E">
        <w:rPr>
          <w:rFonts w:ascii="Times New Roman" w:hAnsi="Times New Roman" w:cs="Times New Roman"/>
          <w:sz w:val="28"/>
          <w:szCs w:val="28"/>
        </w:rPr>
        <w:t xml:space="preserve"> </w:t>
      </w:r>
      <w:r w:rsidR="004B75D2">
        <w:rPr>
          <w:rFonts w:ascii="Times New Roman" w:hAnsi="Times New Roman" w:cs="Times New Roman"/>
          <w:sz w:val="28"/>
          <w:szCs w:val="28"/>
        </w:rPr>
        <w:t xml:space="preserve">о </w:t>
      </w:r>
      <w:r w:rsidR="004B75D2" w:rsidRPr="00CA4AC8">
        <w:rPr>
          <w:rFonts w:ascii="Times New Roman" w:hAnsi="Times New Roman"/>
          <w:color w:val="2A2A2A"/>
          <w:sz w:val="28"/>
          <w:szCs w:val="28"/>
          <w:lang w:eastAsia="ru-RU"/>
        </w:rPr>
        <w:t>муниципальн</w:t>
      </w:r>
      <w:r w:rsidR="004B75D2">
        <w:rPr>
          <w:rFonts w:ascii="Times New Roman" w:hAnsi="Times New Roman"/>
          <w:color w:val="2A2A2A"/>
          <w:sz w:val="28"/>
          <w:szCs w:val="28"/>
          <w:lang w:eastAsia="ru-RU"/>
        </w:rPr>
        <w:t>ой</w:t>
      </w:r>
      <w:r w:rsidR="004B75D2" w:rsidRPr="00CA4AC8">
        <w:rPr>
          <w:rFonts w:ascii="Times New Roman" w:hAnsi="Times New Roman"/>
          <w:color w:val="2A2A2A"/>
          <w:sz w:val="28"/>
          <w:szCs w:val="28"/>
          <w:lang w:eastAsia="ru-RU"/>
        </w:rPr>
        <w:t xml:space="preserve"> программ</w:t>
      </w:r>
      <w:r w:rsidR="004B75D2">
        <w:rPr>
          <w:rFonts w:ascii="Times New Roman" w:hAnsi="Times New Roman"/>
          <w:color w:val="2A2A2A"/>
          <w:sz w:val="28"/>
          <w:szCs w:val="28"/>
          <w:lang w:eastAsia="ru-RU"/>
        </w:rPr>
        <w:t>е</w:t>
      </w:r>
      <w:r w:rsidR="004B75D2" w:rsidRPr="00CA4AC8">
        <w:rPr>
          <w:rFonts w:ascii="Times New Roman" w:hAnsi="Times New Roman"/>
          <w:color w:val="2A2A2A"/>
          <w:sz w:val="28"/>
          <w:szCs w:val="28"/>
          <w:lang w:eastAsia="ru-RU"/>
        </w:rPr>
        <w:t xml:space="preserve"> «Эффективное управление органами местного самоуправления МО «Сокрутовский сельсовет»</w:t>
      </w:r>
      <w:r w:rsidR="004B75D2">
        <w:rPr>
          <w:rFonts w:ascii="Times New Roman" w:hAnsi="Times New Roman"/>
          <w:color w:val="2A2A2A"/>
          <w:sz w:val="28"/>
          <w:szCs w:val="28"/>
          <w:lang w:eastAsia="ru-RU"/>
        </w:rPr>
        <w:t xml:space="preserve"> на 2015-2020 годы»</w:t>
      </w:r>
      <w:r w:rsidR="0057772E">
        <w:rPr>
          <w:rFonts w:ascii="Times New Roman" w:hAnsi="Times New Roman" w:cs="Times New Roman"/>
          <w:sz w:val="28"/>
          <w:szCs w:val="28"/>
        </w:rPr>
        <w:t>,</w:t>
      </w:r>
      <w:r w:rsidR="008511E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511E5" w:rsidRPr="008511E5">
        <w:rPr>
          <w:rFonts w:ascii="Times New Roman" w:hAnsi="Times New Roman" w:cs="Times New Roman"/>
          <w:sz w:val="28"/>
          <w:szCs w:val="28"/>
        </w:rPr>
        <w:t>изменения</w:t>
      </w:r>
      <w:r w:rsidR="0057772E">
        <w:rPr>
          <w:rFonts w:ascii="Times New Roman" w:hAnsi="Times New Roman" w:cs="Times New Roman"/>
          <w:sz w:val="28"/>
          <w:szCs w:val="28"/>
        </w:rPr>
        <w:t>,</w:t>
      </w:r>
      <w:r w:rsidR="004B75D2">
        <w:rPr>
          <w:rFonts w:ascii="Times New Roman" w:hAnsi="Times New Roman" w:cs="Times New Roman"/>
          <w:sz w:val="28"/>
          <w:szCs w:val="28"/>
        </w:rPr>
        <w:t xml:space="preserve"> </w:t>
      </w:r>
      <w:r w:rsidR="008511E5">
        <w:rPr>
          <w:rFonts w:ascii="Times New Roman" w:hAnsi="Times New Roman"/>
          <w:sz w:val="28"/>
          <w:szCs w:val="28"/>
        </w:rPr>
        <w:t>изложи</w:t>
      </w:r>
      <w:r w:rsidR="00A30DCA">
        <w:rPr>
          <w:rFonts w:ascii="Times New Roman" w:hAnsi="Times New Roman"/>
          <w:sz w:val="28"/>
          <w:szCs w:val="28"/>
        </w:rPr>
        <w:t>в в новой редакции:</w:t>
      </w:r>
    </w:p>
    <w:p w:rsidR="008511E5" w:rsidRDefault="00F33767" w:rsidP="005777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511E5" w:rsidRPr="00AE48D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8511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</w:t>
      </w:r>
      <w:r w:rsidR="008511E5">
        <w:rPr>
          <w:rFonts w:ascii="Times New Roman" w:hAnsi="Times New Roman"/>
          <w:sz w:val="28"/>
          <w:szCs w:val="28"/>
        </w:rPr>
        <w:t>;</w:t>
      </w:r>
    </w:p>
    <w:p w:rsidR="00F33767" w:rsidRPr="006A6181" w:rsidRDefault="008511E5" w:rsidP="00F3376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6181" w:rsidRPr="006A6181">
        <w:rPr>
          <w:rFonts w:ascii="Times New Roman" w:hAnsi="Times New Roman" w:cs="Times New Roman"/>
          <w:sz w:val="28"/>
          <w:szCs w:val="28"/>
        </w:rPr>
        <w:t xml:space="preserve">Таблица  № 1муниципальной программы </w:t>
      </w:r>
      <w:r w:rsidR="006A6181" w:rsidRPr="006A6181">
        <w:rPr>
          <w:rFonts w:ascii="Times New Roman" w:hAnsi="Times New Roman"/>
          <w:color w:val="2A2A2A"/>
          <w:sz w:val="28"/>
          <w:szCs w:val="28"/>
          <w:lang w:eastAsia="ru-RU"/>
        </w:rPr>
        <w:t>обеспечение деятельности органов местного самоуправления</w:t>
      </w:r>
      <w:r w:rsidR="006A6181" w:rsidRPr="006A6181">
        <w:rPr>
          <w:rFonts w:ascii="Times New Roman" w:hAnsi="Times New Roman" w:cs="Times New Roman"/>
          <w:sz w:val="28"/>
          <w:szCs w:val="28"/>
        </w:rPr>
        <w:t xml:space="preserve"> </w:t>
      </w:r>
      <w:r w:rsidR="00F33767" w:rsidRPr="006A6181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="00F33767" w:rsidRPr="006A6181">
        <w:rPr>
          <w:rFonts w:ascii="Times New Roman" w:hAnsi="Times New Roman"/>
          <w:sz w:val="28"/>
          <w:szCs w:val="28"/>
        </w:rPr>
        <w:t>;</w:t>
      </w:r>
    </w:p>
    <w:p w:rsidR="00757C07" w:rsidRPr="00757C07" w:rsidRDefault="00757C07" w:rsidP="00757C07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11E5" w:rsidRPr="00757C07">
        <w:rPr>
          <w:rFonts w:ascii="Times New Roman" w:hAnsi="Times New Roman" w:cs="Times New Roman"/>
          <w:sz w:val="28"/>
          <w:szCs w:val="28"/>
        </w:rPr>
        <w:t xml:space="preserve">- </w:t>
      </w:r>
      <w:r w:rsidRPr="00757C07">
        <w:rPr>
          <w:rFonts w:ascii="Times New Roman" w:hAnsi="Times New Roman"/>
          <w:color w:val="2A2A2A"/>
          <w:sz w:val="28"/>
          <w:szCs w:val="28"/>
          <w:lang w:eastAsia="ru-RU"/>
        </w:rPr>
        <w:t>Цели, задачи и целевые показатели реализации муниципальной программы «Эффективное управление органами местного самоуправления мо «Сокрутовский сельсовет»на 2015-2020 годы»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t>,</w:t>
      </w:r>
      <w:r w:rsidRPr="00757C07">
        <w:rPr>
          <w:rFonts w:ascii="Times New Roman" w:hAnsi="Times New Roman" w:cs="Times New Roman"/>
          <w:sz w:val="28"/>
          <w:szCs w:val="28"/>
        </w:rPr>
        <w:t xml:space="preserve"> </w:t>
      </w:r>
      <w:r w:rsidRPr="006A618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18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757C07" w:rsidRPr="00757C07" w:rsidRDefault="00757C07" w:rsidP="00757C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/>
          <w:color w:val="2A2A2A"/>
          <w:sz w:val="28"/>
          <w:szCs w:val="28"/>
          <w:lang w:eastAsia="ru-RU"/>
        </w:rPr>
        <w:t xml:space="preserve">            -П</w:t>
      </w:r>
      <w:r w:rsidRPr="00757C07">
        <w:rPr>
          <w:rFonts w:ascii="Times New Roman" w:hAnsi="Times New Roman"/>
          <w:color w:val="2A2A2A"/>
          <w:sz w:val="28"/>
          <w:szCs w:val="28"/>
          <w:lang w:eastAsia="ru-RU"/>
        </w:rPr>
        <w:t>лан мероприятий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t xml:space="preserve">  </w:t>
      </w:r>
      <w:r w:rsidRPr="00757C07">
        <w:rPr>
          <w:rFonts w:ascii="Times New Roman" w:hAnsi="Times New Roman"/>
          <w:color w:val="2A2A2A"/>
          <w:sz w:val="28"/>
          <w:szCs w:val="28"/>
          <w:lang w:eastAsia="ru-RU"/>
        </w:rPr>
        <w:t>по выполнению муниципальной программы</w:t>
      </w:r>
    </w:p>
    <w:p w:rsidR="008511E5" w:rsidRPr="00757C07" w:rsidRDefault="00757C07" w:rsidP="00757C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A2A"/>
          <w:sz w:val="28"/>
          <w:szCs w:val="28"/>
          <w:lang w:eastAsia="ru-RU"/>
        </w:rPr>
      </w:pPr>
      <w:r w:rsidRPr="00757C07">
        <w:rPr>
          <w:rFonts w:ascii="Times New Roman" w:hAnsi="Times New Roman"/>
          <w:color w:val="2A2A2A"/>
          <w:sz w:val="28"/>
          <w:szCs w:val="28"/>
          <w:lang w:eastAsia="ru-RU"/>
        </w:rPr>
        <w:t xml:space="preserve">«эффективное управление органами местного самоуправления 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t>МО «С</w:t>
      </w:r>
      <w:r w:rsidRPr="00757C07">
        <w:rPr>
          <w:rFonts w:ascii="Times New Roman" w:hAnsi="Times New Roman"/>
          <w:color w:val="2A2A2A"/>
          <w:sz w:val="28"/>
          <w:szCs w:val="28"/>
          <w:lang w:eastAsia="ru-RU"/>
        </w:rPr>
        <w:t>окрутовский сельсовет»</w:t>
      </w:r>
      <w:r>
        <w:rPr>
          <w:rFonts w:ascii="Times New Roman" w:hAnsi="Times New Roman"/>
          <w:color w:val="2A2A2A"/>
          <w:sz w:val="28"/>
          <w:szCs w:val="28"/>
          <w:lang w:eastAsia="ru-RU"/>
        </w:rPr>
        <w:t xml:space="preserve"> </w:t>
      </w:r>
      <w:r w:rsidRPr="00757C07">
        <w:rPr>
          <w:rFonts w:ascii="Times New Roman" w:hAnsi="Times New Roman"/>
          <w:color w:val="2A2A2A"/>
          <w:sz w:val="28"/>
          <w:szCs w:val="28"/>
          <w:lang w:eastAsia="ru-RU"/>
        </w:rPr>
        <w:t>на 2015-2020 годы»</w:t>
      </w:r>
      <w:r w:rsidR="00A30DCA">
        <w:rPr>
          <w:rFonts w:ascii="Times New Roman" w:hAnsi="Times New Roman" w:cs="Times New Roman"/>
          <w:sz w:val="28"/>
          <w:szCs w:val="28"/>
        </w:rPr>
        <w:t>,</w:t>
      </w:r>
      <w:r w:rsidR="00F33767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4 к настоящему </w:t>
      </w:r>
      <w:r w:rsidR="00A30DCA" w:rsidRPr="00A30DCA">
        <w:rPr>
          <w:rFonts w:ascii="Times New Roman" w:hAnsi="Times New Roman" w:cs="Times New Roman"/>
          <w:sz w:val="28"/>
          <w:szCs w:val="28"/>
        </w:rPr>
        <w:t>постановлению</w:t>
      </w:r>
      <w:r w:rsidR="008511E5">
        <w:rPr>
          <w:rFonts w:ascii="Times New Roman" w:hAnsi="Times New Roman" w:cs="Times New Roman"/>
          <w:sz w:val="28"/>
          <w:szCs w:val="28"/>
        </w:rPr>
        <w:t>.</w:t>
      </w:r>
    </w:p>
    <w:p w:rsidR="003A72CC" w:rsidRDefault="003A72CC" w:rsidP="008511E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110C">
        <w:rPr>
          <w:rFonts w:ascii="Times New Roman" w:hAnsi="Times New Roman" w:cs="Times New Roman"/>
          <w:sz w:val="28"/>
          <w:szCs w:val="28"/>
        </w:rPr>
        <w:t>Заведующей сектором по общим вопросам</w:t>
      </w:r>
      <w:r w:rsidRPr="003A72CC">
        <w:rPr>
          <w:rFonts w:ascii="Times New Roman" w:hAnsi="Times New Roman" w:cs="Times New Roman"/>
          <w:sz w:val="28"/>
          <w:szCs w:val="28"/>
        </w:rPr>
        <w:t xml:space="preserve"> (</w:t>
      </w:r>
      <w:r w:rsidR="0055110C">
        <w:rPr>
          <w:rFonts w:ascii="Times New Roman" w:hAnsi="Times New Roman" w:cs="Times New Roman"/>
          <w:sz w:val="28"/>
          <w:szCs w:val="28"/>
        </w:rPr>
        <w:t>Ротарь Е</w:t>
      </w:r>
      <w:r w:rsidRPr="003A72CC">
        <w:rPr>
          <w:rFonts w:ascii="Times New Roman" w:hAnsi="Times New Roman" w:cs="Times New Roman"/>
          <w:sz w:val="28"/>
          <w:szCs w:val="28"/>
        </w:rPr>
        <w:t>.</w:t>
      </w:r>
      <w:r w:rsidR="0055110C">
        <w:rPr>
          <w:rFonts w:ascii="Times New Roman" w:hAnsi="Times New Roman" w:cs="Times New Roman"/>
          <w:sz w:val="28"/>
          <w:szCs w:val="28"/>
        </w:rPr>
        <w:t>Г.</w:t>
      </w:r>
      <w:r w:rsidRPr="003A72CC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в сети Интернет на официальном сайте администрации МО «</w:t>
      </w:r>
      <w:r w:rsidR="0055110C">
        <w:rPr>
          <w:rFonts w:ascii="Times New Roman" w:hAnsi="Times New Roman" w:cs="Times New Roman"/>
          <w:sz w:val="28"/>
          <w:szCs w:val="28"/>
        </w:rPr>
        <w:t>Сокрутовский сельсовет район».</w:t>
      </w:r>
    </w:p>
    <w:p w:rsidR="004C538B" w:rsidRPr="00AE48D3" w:rsidRDefault="0055110C" w:rsidP="0055110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</w:t>
      </w:r>
      <w:r w:rsidR="006E5A31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55110C" w:rsidRDefault="0055110C" w:rsidP="00AE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0C" w:rsidRDefault="0055110C" w:rsidP="00AE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5A3" w:rsidRDefault="0055110C" w:rsidP="00AE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46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6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35A3" w:rsidRPr="00AE48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О.Ю.Бакунцева</w:t>
      </w:r>
    </w:p>
    <w:p w:rsidR="00757C07" w:rsidRDefault="00757C07" w:rsidP="00AE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C07" w:rsidRDefault="00757C07" w:rsidP="00AE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C07" w:rsidRDefault="00757C07" w:rsidP="00AE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AB7B2F" w:rsidRPr="00AE48D3" w:rsidTr="00356D18">
        <w:tc>
          <w:tcPr>
            <w:tcW w:w="4643" w:type="dxa"/>
            <w:shd w:val="clear" w:color="auto" w:fill="auto"/>
          </w:tcPr>
          <w:p w:rsidR="00F56064" w:rsidRDefault="00F56064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"/>
            <w:bookmarkEnd w:id="0"/>
          </w:p>
          <w:p w:rsidR="005A3C12" w:rsidRPr="00AE48D3" w:rsidRDefault="0024170D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5606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B7B2F" w:rsidRPr="00AE48D3" w:rsidRDefault="0024170D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E48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E4D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A3C12"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B7B2F" w:rsidRPr="00AE48D3" w:rsidTr="00356D18">
        <w:tc>
          <w:tcPr>
            <w:tcW w:w="4643" w:type="dxa"/>
            <w:shd w:val="clear" w:color="auto" w:fill="auto"/>
          </w:tcPr>
          <w:p w:rsidR="00AB7B2F" w:rsidRPr="00AE48D3" w:rsidRDefault="005A3C12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AB7B2F" w:rsidRPr="00AE4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10C">
              <w:rPr>
                <w:rFonts w:ascii="Times New Roman" w:hAnsi="Times New Roman" w:cs="Times New Roman"/>
                <w:sz w:val="28"/>
                <w:szCs w:val="28"/>
              </w:rPr>
              <w:t xml:space="preserve">Сокрутовский сельсовет </w:t>
            </w:r>
            <w:r w:rsidR="00AB7B2F" w:rsidRPr="00AE4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7B2F" w:rsidRPr="00AE48D3" w:rsidTr="00356D18">
        <w:tc>
          <w:tcPr>
            <w:tcW w:w="4643" w:type="dxa"/>
            <w:shd w:val="clear" w:color="auto" w:fill="auto"/>
          </w:tcPr>
          <w:p w:rsidR="00AB7B2F" w:rsidRPr="00AE48D3" w:rsidRDefault="0055110C" w:rsidP="005511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</w:t>
            </w:r>
            <w:r w:rsidR="00CF04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27.10.2016</w:t>
            </w:r>
            <w:r w:rsidR="00CF047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40405" w:rsidRPr="00AE48D3" w:rsidRDefault="00F40405" w:rsidP="00AE4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bookmarkStart w:id="1" w:name="Par24"/>
      <w:bookmarkEnd w:id="1"/>
      <w:r w:rsidRPr="00786C0A">
        <w:rPr>
          <w:rFonts w:ascii="Times New Roman" w:hAnsi="Times New Roman"/>
          <w:color w:val="2A2A2A"/>
          <w:sz w:val="24"/>
          <w:szCs w:val="24"/>
          <w:lang w:eastAsia="ru-RU"/>
        </w:rPr>
        <w:t>ПАСПОРТ  МУНИЦИПАЛЬНОЙ ПРОГРАММЫ                                                                                                                                             " ЭФФЕКТИВНОЕ УПРАВЛЕНИЕ ОРГАНАМИ МЕСТНОГО САМОУПРАВЛЕНИЯ МО «СОКРУТОВСКИЙ СЕЛЬСОВЕТ»  НА 2015-2020 ГОДЫ "</w:t>
      </w:r>
    </w:p>
    <w:tbl>
      <w:tblPr>
        <w:tblW w:w="102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343"/>
        <w:gridCol w:w="7938"/>
      </w:tblGrid>
      <w:tr w:rsidR="00757C07" w:rsidRPr="00786C0A" w:rsidTr="00E467C6">
        <w:trPr>
          <w:trHeight w:val="240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 </w:t>
            </w:r>
          </w:p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 xml:space="preserve">Администрация МО «Сокрутовский сельсовет»  </w:t>
            </w:r>
          </w:p>
        </w:tc>
      </w:tr>
      <w:tr w:rsidR="00757C07" w:rsidRPr="00786C0A" w:rsidTr="00E467C6">
        <w:trPr>
          <w:trHeight w:val="255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2015 – 2020 годы</w:t>
            </w:r>
          </w:p>
        </w:tc>
      </w:tr>
      <w:tr w:rsidR="00757C07" w:rsidRPr="00786C0A" w:rsidTr="00E467C6">
        <w:trPr>
          <w:trHeight w:val="20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Цели и задачи  муниципальной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Основная цель муниципальной программы</w:t>
            </w:r>
            <w:r w:rsidRPr="00786C0A">
              <w:rPr>
                <w:rFonts w:ascii="Times New Roman" w:hAnsi="Times New Roman"/>
                <w:b/>
                <w:color w:val="2A2A2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786C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 </w:t>
            </w:r>
            <w:r w:rsidRPr="00786C0A">
              <w:rPr>
                <w:rFonts w:ascii="Times New Roman" w:hAnsi="Times New Roman"/>
                <w:b/>
                <w:i/>
                <w:color w:val="2A2A2A"/>
                <w:sz w:val="24"/>
                <w:szCs w:val="24"/>
                <w:lang w:eastAsia="ru-RU"/>
              </w:rPr>
              <w:t>МО «Сокрутовский сельсовет»</w:t>
            </w:r>
            <w:r w:rsidRPr="00786C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Цели муниципальной программы                                                                          1. Создание условий для устойчивого функционирования транспортной системы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2. Создание условий для занятий физической культурой и спортом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3. Комплексное решение проблем жилищно-коммунального хозяйства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4. Создание условий для повышения качества и разнообразия услуг, предоставляемых в сфере культуры, для удовлетворения потребностей в развитии и реализации культурного потенциала каждой личности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5.</w:t>
            </w:r>
            <w:r w:rsidRPr="00786C0A">
              <w:rPr>
                <w:rFonts w:ascii="Times New Roman" w:hAnsi="Times New Roman"/>
                <w:sz w:val="24"/>
                <w:szCs w:val="24"/>
              </w:rPr>
              <w:t xml:space="preserve">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6.Создание необходимых условий для обеспечения пожарной безопасности и защиты населения и территорий от чрезвычайных ситуаций природного и техногенного характера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 xml:space="preserve">7. Рациональное и эффективное использование, управление муниципальной собственностью МО «Сокрутовский сельсовет»  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8. Обеспечение условий для эффективного функционирования системы органов местного самоуправления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9. Обеспечение сохранности документов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10. Дополнительное пенсионное обеспечение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11. Обеспечение гарантий, предоставляемых муниципальным служащим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 xml:space="preserve">12. Обеспечение деятельности органов местного самоуправления МО «Сокрутовский сельсовет»  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 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Основная задача муниципальной программы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Обеспечение эффективного выполнения органами местного самоуправления возложенных полномочий.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1. Организация транспортного обслуживания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2. Содержание автомобильных дорог 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3.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4. Повышение уровня благоустройства территории поселения и обеспеченности водой жителей поселения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5. Организация досуга жителей поселения. Достижение более качественного уровня культурного обслуживания населения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6. Обеспечение сохранности объектов культурного наследия, расположенных на территории МО «Сокрутовский сельсовет»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8. Сбор необходимой информации для комплектации состава Вооруженных Сил РФ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9.Обеспечение первичных мер пожарной безопасности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10. Обеспечение первичных мер защиты населения и территорий от чрезвычайных ситуаций природного и техногенного характера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11. Документационное оформление муниципального имущества, находящегося в муниципальной собственности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12. Документационное оформление земельных участков, находящихся в муниципальной собственности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13. Развитие кадрового потенциала органов местного самоуправления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14. Организационное обеспечение эффективного выполнения органами местного самоуправления возложенных на них функций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15. Создание и внедрение в работу администрации современных информационных технологий. Развитие системы электронного документооборота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16.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17. Обеспечение информационной открытости системы органов местного самоуправления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18. Организация комплектования документов в архивный фонд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19. Доплата к пенсии муниципальных служащих за выслугу лет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20. Оказание гарантий муниципальным служащим в связи с выходом на пенсию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0A">
              <w:rPr>
                <w:rFonts w:ascii="Times New Roman" w:hAnsi="Times New Roman"/>
                <w:sz w:val="24"/>
                <w:szCs w:val="24"/>
              </w:rPr>
              <w:t>21.обеспечение исполнения гражданами воинской обязанности, установленной законодательством Российской Федерации;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sz w:val="24"/>
                <w:szCs w:val="24"/>
              </w:rPr>
              <w:t>22. документальное оформление сведений воинского учёта о гражданах, состоящих на воинском учёте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23. Повышение результативности деятельности органов местного самоуправления.</w:t>
            </w:r>
          </w:p>
        </w:tc>
      </w:tr>
      <w:tr w:rsidR="00757C07" w:rsidRPr="00786C0A" w:rsidTr="00E467C6">
        <w:trPr>
          <w:trHeight w:val="450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lastRenderedPageBreak/>
              <w:t>Перечень подпрограмм муниципальной программы (при их наличии)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C0A">
              <w:rPr>
                <w:rFonts w:ascii="Times New Roman" w:hAnsi="Times New Roman" w:cs="Times New Roman"/>
                <w:color w:val="2A2A2A"/>
                <w:sz w:val="24"/>
                <w:szCs w:val="24"/>
                <w:lang w:val="ru-RU" w:eastAsia="ru-RU"/>
              </w:rPr>
              <w:t xml:space="preserve">  1.</w:t>
            </w:r>
            <w:r w:rsidRPr="00786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Энергосбережение        и      повышение энергетической       эффективности   на территории  МО «Сокрутовский сельсовет» на 2015 - 2020 годы  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0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 2. С</w:t>
            </w:r>
            <w:r w:rsidRPr="00786C0A">
              <w:rPr>
                <w:rFonts w:ascii="Times New Roman" w:hAnsi="Times New Roman"/>
                <w:sz w:val="24"/>
                <w:szCs w:val="24"/>
              </w:rPr>
              <w:t xml:space="preserve">оциально-экономическое развитие муниципального образования «Сокрутовский  сельсовет» на 2015-2020 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786C0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 3. Развитие и поддержка малого и</w:t>
            </w:r>
            <w:r w:rsidRPr="00786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C0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среднего  предпринимательства </w:t>
            </w:r>
            <w:r w:rsidRPr="00786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C0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МО «Сокрутовский сельсовет»   2014 -2018 годы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0A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  <w:r w:rsidRPr="00786C0A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  <w:r w:rsidRPr="00786C0A">
              <w:rPr>
                <w:rStyle w:val="af0"/>
                <w:rFonts w:ascii="Times New Roman" w:hAnsi="Times New Roman"/>
                <w:color w:val="000000"/>
                <w:sz w:val="24"/>
                <w:szCs w:val="24"/>
              </w:rPr>
              <w:t>«Комплексное развитие систем</w:t>
            </w:r>
            <w:r w:rsidRPr="00786C0A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  <w:r w:rsidRPr="00786C0A">
              <w:rPr>
                <w:rStyle w:val="af0"/>
                <w:rFonts w:ascii="Times New Roman" w:hAnsi="Times New Roman"/>
                <w:color w:val="000000"/>
                <w:sz w:val="24"/>
                <w:szCs w:val="24"/>
              </w:rPr>
              <w:t>коммунальной инфраструктуры</w:t>
            </w:r>
            <w:r w:rsidRPr="0078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муниципального образования «Сокрутовский </w:t>
            </w:r>
            <w:r w:rsidRPr="00786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сельсовет» на 2011-2020 годы»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0A">
              <w:rPr>
                <w:rFonts w:ascii="Times New Roman" w:hAnsi="Times New Roman"/>
                <w:sz w:val="24"/>
                <w:szCs w:val="24"/>
              </w:rPr>
              <w:t xml:space="preserve">  5. «Забота» на 2013-2016 годы.                                                                                                                                   6. Формирование здорового образа жизни, снижению потребления алкогольной продукции, пива и табака среди населения МО«Сокрутовский сельсовет»  на 2014-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86C0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786C0A">
              <w:rPr>
                <w:rFonts w:ascii="Times New Roman" w:hAnsi="Times New Roman"/>
                <w:sz w:val="24"/>
                <w:szCs w:val="24"/>
              </w:rPr>
              <w:t xml:space="preserve">.г                                                             </w:t>
            </w:r>
            <w:r w:rsidRPr="00786C0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8.Об утверждении  программы «Развитие муниципальной службы  в  МО «Сокрутовский сельсовет»  на 2015 – 2020 годы»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</w:tr>
      <w:tr w:rsidR="00757C07" w:rsidRPr="00786C0A" w:rsidTr="00E467C6">
        <w:trPr>
          <w:trHeight w:val="450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целевые показатели муниципальной программы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уровень удовлетворенности граждан работой системы органов местного самоуправления;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уровень удовлетворенности граждан качеством оказываемых муниципальных услуг;</w:t>
            </w:r>
          </w:p>
          <w:p w:rsidR="00757C07" w:rsidRPr="00786C0A" w:rsidRDefault="00757C07" w:rsidP="00E467C6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уровень удовлетворенности граждан информационной открытостью системы органов местного самоуправления.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b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b/>
                <w:color w:val="2A2A2A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1. Количество перевезенных пассажиров автомобильным транспортом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2. Доля детей систематически занимающихся физической культурой и спортом в общей численности населения;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 xml:space="preserve">3. Количество спортивных площадок для занятий физической культурой и 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спортом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4. Площадь территории благоустройства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5. Количество источников нецентрализованного водоснабжения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6. Количество проводимых культурно-массовых мероприятий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7. Количество проводимых мероприятий для массового отдыха жителей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8. Количество клубных формирований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9. Количество объектов культурного наследия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10. Количество граждан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11. Количество пожарных гидрантов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12. Количество площади опахиваемой территории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13. Количество объектов, подлежащих оформлению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14. Количество земельных участков, подлежащих оформлению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15. Численность муниципальных служащих органов местного самоуправления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16. Доля муниципальных служащих, повышающих квалификацию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17. Уровень удовлетворенности органов местного самоуправления организацией рабочего пространства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18. Уровень внедрения в работу администрации информационных технологий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19. Перечень должностных лиц, уполномоченных составлять протоколы об административных правонарушениях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20. Доля населения информируемая о работе органов местного самоуправления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21. Количество подготовленных документов для передачи в архивный фонд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22. Количество доплат к пенсиям муниципальных служащих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23. Количество муниципальных служащих, имеющих право на получение единовременного поощрения, в связи с выходом на пенсию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24. Повышение эффективности бюджетных расходов в части организации исполнения местных бюджетов при осуществлении переданных государственных полномочий</w:t>
            </w:r>
          </w:p>
        </w:tc>
      </w:tr>
      <w:tr w:rsidR="00757C07" w:rsidRPr="00786C0A" w:rsidTr="00E467C6">
        <w:trPr>
          <w:trHeight w:val="2055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муниципальной программы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по годам реализации, руб.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 15 222 300 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 – 2 537 050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2016 год – 2 537 050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 – 2 537 050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 – 2 537 050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2019 год – 2 537 050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2020 год – 2 537 050 рублей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из них: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 местный бюджет: 13 835 100 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в том числе: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 – 2 263 850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2016 год – 2 263 850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 – 2 263 850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 – 2 263 850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2019 год – 2 263 850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2020 год – 2 263 850 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областной бюджет 1 278 600 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в том числе: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 – 213 100рублей;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2016 год – 213 100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 – 213 100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 – 213 100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2019 год – 213 100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2020 год – 213 100 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Федеральный бюджет 360 600рублей.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в том числе: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 – 60 100рублей;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2016 год – 60 100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 – 60 100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 – 60 100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2019 год – 60 100 рублей;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2020 год – 60 100 рублей.</w:t>
            </w: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</w:p>
          <w:p w:rsidR="00757C07" w:rsidRPr="00786C0A" w:rsidRDefault="00757C07" w:rsidP="00E467C6">
            <w:pPr>
              <w:spacing w:after="0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</w:tr>
      <w:tr w:rsidR="00757C07" w:rsidRPr="00786C0A" w:rsidTr="00E467C6">
        <w:trPr>
          <w:trHeight w:val="240"/>
        </w:trPr>
        <w:tc>
          <w:tcPr>
            <w:tcW w:w="234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 xml:space="preserve">Адрес размещения муниципальной программы в сети 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val="en-US" w:eastAsia="ru-RU"/>
              </w:rPr>
              <w:t> </w:t>
            </w:r>
          </w:p>
          <w:p w:rsidR="00757C07" w:rsidRPr="00786C0A" w:rsidRDefault="00757C07" w:rsidP="00E46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http://www.mo.astrobl.ru/</w:t>
            </w: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val="en-US" w:eastAsia="ru-RU"/>
              </w:rPr>
              <w:t>sokrutovskkijseeelsovet</w:t>
            </w: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/</w:t>
            </w:r>
            <w:r w:rsidRPr="00786C0A">
              <w:rPr>
                <w:rFonts w:ascii="Times New Roman" w:hAnsi="Times New Roman"/>
                <w:color w:val="2A2A2A"/>
                <w:sz w:val="24"/>
                <w:szCs w:val="24"/>
                <w:lang w:val="en-US" w:eastAsia="ru-RU"/>
              </w:rPr>
              <w:t>user</w:t>
            </w:r>
          </w:p>
        </w:tc>
      </w:tr>
    </w:tbl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</w:p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</w:p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  <w:r>
        <w:rPr>
          <w:rFonts w:ascii="Times New Roman" w:hAnsi="Times New Roman"/>
          <w:color w:val="2A2A2A"/>
          <w:sz w:val="17"/>
          <w:szCs w:val="17"/>
          <w:lang w:eastAsia="ru-RU"/>
        </w:rPr>
        <w:t>Верно:</w:t>
      </w:r>
    </w:p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</w:p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</w:p>
    <w:p w:rsidR="00757C07" w:rsidRPr="00786C0A" w:rsidRDefault="00757C07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</w:p>
    <w:p w:rsidR="00D54F66" w:rsidRDefault="00D54F66" w:rsidP="00BA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54F66" w:rsidSect="00757C07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4643" w:type="dxa"/>
        <w:tblInd w:w="10078" w:type="dxa"/>
        <w:tblLook w:val="04A0"/>
      </w:tblPr>
      <w:tblGrid>
        <w:gridCol w:w="4643"/>
      </w:tblGrid>
      <w:tr w:rsidR="0055110C" w:rsidRPr="00AE48D3" w:rsidTr="0055110C">
        <w:tc>
          <w:tcPr>
            <w:tcW w:w="4643" w:type="dxa"/>
          </w:tcPr>
          <w:p w:rsidR="0055110C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55110C" w:rsidRPr="00AE48D3" w:rsidTr="0055110C">
        <w:tc>
          <w:tcPr>
            <w:tcW w:w="4643" w:type="dxa"/>
          </w:tcPr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Сокрутовский сельсовет 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10C" w:rsidRPr="00AE48D3" w:rsidTr="0055110C">
        <w:tc>
          <w:tcPr>
            <w:tcW w:w="4643" w:type="dxa"/>
          </w:tcPr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  27.10.2016 №68</w:t>
            </w:r>
          </w:p>
        </w:tc>
      </w:tr>
    </w:tbl>
    <w:p w:rsidR="00F56064" w:rsidRDefault="00F56064" w:rsidP="00D54F66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6A6181" w:rsidRPr="006A6181" w:rsidRDefault="006A6181" w:rsidP="006A61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2A2A2A"/>
          <w:sz w:val="28"/>
          <w:szCs w:val="28"/>
          <w:lang w:eastAsia="ru-RU"/>
        </w:rPr>
      </w:pPr>
      <w:r w:rsidRPr="006A6181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 w:rsidRPr="006A6181">
        <w:rPr>
          <w:rFonts w:ascii="Times New Roman" w:hAnsi="Times New Roman"/>
          <w:color w:val="2A2A2A"/>
          <w:sz w:val="28"/>
          <w:szCs w:val="28"/>
          <w:lang w:eastAsia="ru-RU"/>
        </w:rPr>
        <w:t> 1</w:t>
      </w:r>
    </w:p>
    <w:tbl>
      <w:tblPr>
        <w:tblW w:w="1257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60"/>
        <w:gridCol w:w="2039"/>
        <w:gridCol w:w="1417"/>
        <w:gridCol w:w="1418"/>
        <w:gridCol w:w="1275"/>
        <w:gridCol w:w="1418"/>
        <w:gridCol w:w="1417"/>
        <w:gridCol w:w="1276"/>
        <w:gridCol w:w="1559"/>
      </w:tblGrid>
      <w:tr w:rsidR="006A6181" w:rsidRPr="00786C0A" w:rsidTr="006A6181">
        <w:tc>
          <w:tcPr>
            <w:tcW w:w="7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 xml:space="preserve">Обеспечивающая </w:t>
            </w:r>
          </w:p>
        </w:tc>
        <w:tc>
          <w:tcPr>
            <w:tcW w:w="97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По годам реализации муниципальной программы, тыс. руб.</w:t>
            </w:r>
          </w:p>
        </w:tc>
      </w:tr>
      <w:tr w:rsidR="006A6181" w:rsidRPr="00786C0A" w:rsidTr="006A6181">
        <w:tc>
          <w:tcPr>
            <w:tcW w:w="7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6A6181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6A6181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 xml:space="preserve">2016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 xml:space="preserve">2017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2020</w:t>
            </w:r>
          </w:p>
        </w:tc>
      </w:tr>
      <w:tr w:rsidR="006A6181" w:rsidRPr="00786C0A" w:rsidTr="006A6181">
        <w:trPr>
          <w:trHeight w:val="60"/>
        </w:trPr>
        <w:tc>
          <w:tcPr>
            <w:tcW w:w="7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6A6181" w:rsidRDefault="006A6181" w:rsidP="006A6181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60" w:lineRule="atLeast"/>
              <w:jc w:val="righ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15222300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60" w:lineRule="atLeast"/>
              <w:jc w:val="righ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2537050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</w:p>
          <w:p w:rsidR="006A6181" w:rsidRPr="006A6181" w:rsidRDefault="006A6181" w:rsidP="006A6181">
            <w:pPr>
              <w:spacing w:before="100" w:beforeAutospacing="1" w:after="100" w:afterAutospacing="1" w:line="60" w:lineRule="atLeast"/>
              <w:jc w:val="righ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2537050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2537050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2537050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2537050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6A6181" w:rsidRPr="006A6181" w:rsidRDefault="006A6181" w:rsidP="006A618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</w:pPr>
            <w:r w:rsidRPr="006A6181">
              <w:rPr>
                <w:rFonts w:ascii="Times New Roman" w:hAnsi="Times New Roman"/>
                <w:color w:val="2A2A2A"/>
                <w:sz w:val="28"/>
                <w:szCs w:val="28"/>
                <w:lang w:eastAsia="ru-RU"/>
              </w:rPr>
              <w:t>2537050</w:t>
            </w:r>
          </w:p>
        </w:tc>
      </w:tr>
    </w:tbl>
    <w:p w:rsidR="006A6181" w:rsidRPr="00786C0A" w:rsidRDefault="006A6181" w:rsidP="006A61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786C0A">
        <w:rPr>
          <w:rFonts w:ascii="Times New Roman" w:hAnsi="Times New Roman"/>
          <w:color w:val="2A2A2A"/>
          <w:sz w:val="24"/>
          <w:szCs w:val="24"/>
          <w:lang w:eastAsia="ru-RU"/>
        </w:rPr>
        <w:t xml:space="preserve">              </w:t>
      </w:r>
    </w:p>
    <w:p w:rsidR="0013403D" w:rsidRDefault="0013403D">
      <w:pPr>
        <w:rPr>
          <w:rFonts w:ascii="Times New Roman" w:hAnsi="Times New Roman" w:cs="Times New Roman"/>
          <w:sz w:val="28"/>
          <w:szCs w:val="28"/>
        </w:rPr>
      </w:pPr>
    </w:p>
    <w:p w:rsidR="009F1660" w:rsidRDefault="0013403D">
      <w:pPr>
        <w:rPr>
          <w:rFonts w:ascii="Times New Roman" w:hAnsi="Times New Roman" w:cs="Times New Roman"/>
          <w:sz w:val="28"/>
          <w:szCs w:val="28"/>
        </w:rPr>
        <w:sectPr w:rsidR="009F1660" w:rsidSect="004D4D90">
          <w:pgSz w:w="16838" w:h="11906" w:orient="landscape"/>
          <w:pgMar w:top="567" w:right="993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tbl>
      <w:tblPr>
        <w:tblW w:w="4252" w:type="dxa"/>
        <w:jc w:val="right"/>
        <w:tblInd w:w="6629" w:type="dxa"/>
        <w:tblLook w:val="04A0"/>
      </w:tblPr>
      <w:tblGrid>
        <w:gridCol w:w="4252"/>
      </w:tblGrid>
      <w:tr w:rsidR="0055110C" w:rsidRPr="00AE48D3" w:rsidTr="0055110C">
        <w:trPr>
          <w:jc w:val="right"/>
        </w:trPr>
        <w:tc>
          <w:tcPr>
            <w:tcW w:w="4252" w:type="dxa"/>
          </w:tcPr>
          <w:p w:rsidR="0055110C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55110C" w:rsidRPr="00AE48D3" w:rsidTr="0055110C">
        <w:trPr>
          <w:jc w:val="right"/>
        </w:trPr>
        <w:tc>
          <w:tcPr>
            <w:tcW w:w="4252" w:type="dxa"/>
          </w:tcPr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Сокрутовский сельсовет 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10C" w:rsidRPr="00AE48D3" w:rsidTr="0055110C">
        <w:trPr>
          <w:jc w:val="right"/>
        </w:trPr>
        <w:tc>
          <w:tcPr>
            <w:tcW w:w="4252" w:type="dxa"/>
          </w:tcPr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  27.10.2016 №68</w:t>
            </w:r>
          </w:p>
        </w:tc>
      </w:tr>
    </w:tbl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ЦЕЛИ, ЗАДАЧИ И ЦЕЛЕВЫЕ ПОКАЗАТЕЛИ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РЕАЛИЗАЦИИ МУНИЦИПАЛЬНОЙ ПРОГРАММЫ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«ЭФФЕКТИВНОЕ УПРАВЛЕНИЕ ОРГАНАМИ МЕСТНОГО САМОУПРАВЛЕНИЯ МО «СОКРУТОВСКИЙ СЕЛЬСОВЕТ»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НА 2015-2020 ГОДЫ»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543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36"/>
        <w:gridCol w:w="4492"/>
        <w:gridCol w:w="117"/>
        <w:gridCol w:w="1423"/>
        <w:gridCol w:w="716"/>
        <w:gridCol w:w="276"/>
        <w:gridCol w:w="709"/>
        <w:gridCol w:w="141"/>
        <w:gridCol w:w="851"/>
        <w:gridCol w:w="992"/>
        <w:gridCol w:w="992"/>
        <w:gridCol w:w="851"/>
        <w:gridCol w:w="3136"/>
      </w:tblGrid>
      <w:tr w:rsidR="006A6181" w:rsidRPr="00786C0A" w:rsidTr="006A6181">
        <w:tc>
          <w:tcPr>
            <w:tcW w:w="73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№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стро-ки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Наименование цели (целей) и задач,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целевых показателей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Единица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52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Источник значений показателя</w:t>
            </w:r>
          </w:p>
        </w:tc>
      </w:tr>
      <w:tr w:rsidR="006A6181" w:rsidRPr="00786C0A" w:rsidTr="006A6181">
        <w:tc>
          <w:tcPr>
            <w:tcW w:w="73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</w:tr>
      <w:tr w:rsidR="006A6181" w:rsidRPr="00786C0A" w:rsidTr="006A6181">
        <w:trPr>
          <w:trHeight w:val="387"/>
        </w:trPr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1.Развитие транспортного комплекса и дорожного хозяйства сельского поселения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устойчивого функционирования транспортной системы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перевезенных пассажиров автомобильным транспортом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600 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900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rPr>
          <w:trHeight w:val="862"/>
        </w:trPr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Протяженность автомобильных дорог, содержание которых осуществляется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2.Развитие физической культуры и спорта 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Доля детей систематически занимающихся физической культурой и спортом в общей численности населения;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спортивных площадок для занятий физической культурой и спортом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rPr>
          <w:trHeight w:val="457"/>
        </w:trPr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3.Жилищно - коммунальное хозяйство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Комплексное решение проблем жилищно-коммунального хозяйства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Повышение уровня благоустройства территории поселения и обеспеченности водой жителей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электрических фонарей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Площадь территории благоустройства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Количество присоединившихся к централизованному водоснабжению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4.Развитие культуры 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Создание условий для повышения качества и разнообразия услуг, предоставляемых в сфере культуры, для удовлетворения потребностей в развитии и реализации культурного потенциала каждой личности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жителей поселения. Достижение более качественного уровня культурного обслуживания населения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проводимых культурно-массовых мероприятий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проводимых мероприятий для массового отдыха жителей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сохранности объектов культурного наследия, расположенных на территории МО «Сокрутовский сельсовет»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5.Обеспечение пожарной (общественной) безопасности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полного и качественного укомплектования призывными людскими ресурсами Вооруженных сил РФ. Создание необходимых условий для обеспечения 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необходимой информации для комплектации состава Вооруженных Сил РФ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пожарных гидрантов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первичных мер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площади опахиваемой территории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кв. км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6.Развитие земельных и имущественных отношений на территории МО «Сокрутовский сельсовет»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Рациональное и эффективное использование, управление муниципальной собственностью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Документационное оформление муниципального 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объектов, подлежащих оформлению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Документационное оформление земельных участков, находящихся в муниципальной собственности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земельных участков, подлежащих оформлению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7.Создание условий для эффективного функционирования системы органов местного самоуправления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Обеспечение условий для эффективного функционирования системы органов местного </w:t>
            </w: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Численность муниципальных служащих органов местного самоуправления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Доля муниципальных служащих, повышающих квалификацию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Организационное обеспечение эффективного выполнения органами местного самоуправления возложенных на них функций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Уровень удовлетворенности органов местного самоуправления организацией рабочего пространства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Создание и внедрение в работу администрации современных информационных технологий. Развитие системы электронного документооборота.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Уровень внедрения в работу администрации информационных технологий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Перечень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информационной открытости системы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Доля населения информируемая о работе органов местного самоуправления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8.Развитие архивного дела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сохранности документов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Организация комплектования документов в архивный фонд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подготовленных документов для передачи в архивный фонд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9.Социальная политика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55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Доплата к пенсии муниципальных служащих за выслугу лет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56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доплат к пенсиям муниципальных служащих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10.Гарантии, предоставляемые муниципальным служащим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гарантий, предоставляемых муниципальным служащим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Оказание гарантий муниципальным служащим в связи с выходом на пенсию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Количество муниципальных служащих, имеющих право  доплат к пенсиям муниципальным служащим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469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11.Обеспечивающая </w:t>
            </w: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Цель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2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Задача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Повышение результативности деятельности органов местного самоуправления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3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Целевой показатель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Повышение эффективности бюджетных расходов в части организации исполнения местных бюджетов при осуществлении переданных государственных полномочий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</w:tbl>
    <w:p w:rsidR="006A6181" w:rsidRPr="00786C0A" w:rsidRDefault="006A6181" w:rsidP="006A61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br w:type="textWrapping" w:clear="all"/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  <w:sectPr w:rsidR="006A6181" w:rsidRPr="00786C0A" w:rsidSect="006A618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  <w:r w:rsidR="0055110C">
        <w:rPr>
          <w:rFonts w:ascii="Times New Roman" w:hAnsi="Times New Roman"/>
          <w:color w:val="2A2A2A"/>
          <w:sz w:val="20"/>
          <w:szCs w:val="20"/>
          <w:lang w:eastAsia="ru-RU"/>
        </w:rPr>
        <w:t>Верно:</w:t>
      </w:r>
    </w:p>
    <w:p w:rsidR="006A6181" w:rsidRPr="00786C0A" w:rsidRDefault="006A6181" w:rsidP="00757C0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17"/>
          <w:szCs w:val="17"/>
          <w:lang w:eastAsia="ru-RU"/>
        </w:rPr>
      </w:pPr>
    </w:p>
    <w:tbl>
      <w:tblPr>
        <w:tblW w:w="20348" w:type="dxa"/>
        <w:tblInd w:w="4928" w:type="dxa"/>
        <w:tblLook w:val="04A0"/>
      </w:tblPr>
      <w:tblGrid>
        <w:gridCol w:w="10174"/>
        <w:gridCol w:w="10174"/>
      </w:tblGrid>
      <w:tr w:rsidR="0055110C" w:rsidRPr="00AE48D3" w:rsidTr="0055110C">
        <w:trPr>
          <w:trHeight w:val="1030"/>
        </w:trPr>
        <w:tc>
          <w:tcPr>
            <w:tcW w:w="10174" w:type="dxa"/>
          </w:tcPr>
          <w:p w:rsidR="0055110C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0174" w:type="dxa"/>
            <w:shd w:val="clear" w:color="auto" w:fill="auto"/>
          </w:tcPr>
          <w:p w:rsidR="0055110C" w:rsidRDefault="0055110C" w:rsidP="00757C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0C" w:rsidRPr="00AE48D3" w:rsidRDefault="0055110C" w:rsidP="00757C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55110C" w:rsidRPr="00AE48D3" w:rsidRDefault="0055110C" w:rsidP="00757C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55110C" w:rsidRPr="00AE48D3" w:rsidTr="0055110C">
        <w:trPr>
          <w:trHeight w:val="333"/>
        </w:trPr>
        <w:tc>
          <w:tcPr>
            <w:tcW w:w="10174" w:type="dxa"/>
          </w:tcPr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Сокрутовский сельсовет 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74" w:type="dxa"/>
            <w:shd w:val="clear" w:color="auto" w:fill="auto"/>
          </w:tcPr>
          <w:p w:rsidR="0055110C" w:rsidRPr="00AE48D3" w:rsidRDefault="0055110C" w:rsidP="00757C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Сокрутовский сельсовет</w:t>
            </w:r>
            <w:r w:rsidRPr="00AE48D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55110C" w:rsidRPr="00AE48D3" w:rsidTr="0055110C">
        <w:trPr>
          <w:trHeight w:val="333"/>
        </w:trPr>
        <w:tc>
          <w:tcPr>
            <w:tcW w:w="10174" w:type="dxa"/>
          </w:tcPr>
          <w:p w:rsidR="0055110C" w:rsidRPr="00AE48D3" w:rsidRDefault="0055110C" w:rsidP="00E467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от  27.10.2016 №68</w:t>
            </w:r>
          </w:p>
        </w:tc>
        <w:tc>
          <w:tcPr>
            <w:tcW w:w="10174" w:type="dxa"/>
            <w:shd w:val="clear" w:color="auto" w:fill="auto"/>
          </w:tcPr>
          <w:p w:rsidR="0055110C" w:rsidRPr="00AE48D3" w:rsidRDefault="0055110C" w:rsidP="00757C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№</w:t>
            </w:r>
          </w:p>
        </w:tc>
      </w:tr>
    </w:tbl>
    <w:p w:rsidR="00757C07" w:rsidRPr="00AE48D3" w:rsidRDefault="00757C07" w:rsidP="00757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181" w:rsidRPr="00786C0A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6A6181" w:rsidRPr="00757C07" w:rsidRDefault="006A6181" w:rsidP="006A61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57C07">
        <w:rPr>
          <w:rFonts w:ascii="Times New Roman" w:hAnsi="Times New Roman"/>
          <w:color w:val="2A2A2A"/>
          <w:sz w:val="20"/>
          <w:szCs w:val="20"/>
          <w:lang w:eastAsia="ru-RU"/>
        </w:rPr>
        <w:t>» 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ПЛАН МЕРОПРИЯТИЙ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ПО ВЫПОЛНЕНИЮ МУНИЦИПАЛЬНОЙ ПРОГРАММЫ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«ЭФФЕКТИВНОЕ УПРАВЛЕНИЕ ОРГАНАМИ МЕСТНОГО САМОУПРАВЛЕНИЯ МО «СОКРУТОВСКИЙ СЕЛЬСОВЕТ»</w:t>
      </w:r>
    </w:p>
    <w:p w:rsidR="006A6181" w:rsidRPr="0055110C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  <w:lang w:eastAsia="ru-RU"/>
        </w:rPr>
      </w:pPr>
      <w:r w:rsidRPr="0055110C">
        <w:rPr>
          <w:rFonts w:ascii="Times New Roman" w:hAnsi="Times New Roman"/>
          <w:color w:val="2A2A2A"/>
          <w:sz w:val="24"/>
          <w:szCs w:val="24"/>
          <w:lang w:eastAsia="ru-RU"/>
        </w:rPr>
        <w:t>НА 2015-2020 ГОДЫ»</w:t>
      </w:r>
    </w:p>
    <w:p w:rsidR="006A6181" w:rsidRPr="00786C0A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tbl>
      <w:tblPr>
        <w:tblW w:w="14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20"/>
        <w:gridCol w:w="3292"/>
        <w:gridCol w:w="1143"/>
        <w:gridCol w:w="1137"/>
        <w:gridCol w:w="1137"/>
        <w:gridCol w:w="1070"/>
        <w:gridCol w:w="129"/>
        <w:gridCol w:w="1019"/>
        <w:gridCol w:w="1019"/>
        <w:gridCol w:w="1377"/>
        <w:gridCol w:w="2677"/>
      </w:tblGrid>
      <w:tr w:rsidR="006A6181" w:rsidRPr="00786C0A" w:rsidTr="006A6181">
        <w:tc>
          <w:tcPr>
            <w:tcW w:w="72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N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Стро-ки</w:t>
            </w:r>
          </w:p>
        </w:tc>
        <w:tc>
          <w:tcPr>
            <w:tcW w:w="32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Наименование мероприятия/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Источники расходов на финансирование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№ строки целевых показателей, на достижение которых направляются мероприятия</w:t>
            </w:r>
          </w:p>
        </w:tc>
      </w:tr>
      <w:tr w:rsidR="006A6181" w:rsidRPr="00786C0A" w:rsidTr="006A6181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ind w:firstLine="144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15222300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2537050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2537050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2537050</w:t>
            </w: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2537050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2537050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2537050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13583100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2263850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2263850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2263850</w:t>
            </w: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2263850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2263850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2263850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1278600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360600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1.Развитие транспортного комплекса и дорожного хозяйства сельского поселения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№1,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2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Выполнение работ по содержанию автомобильных дорог местного значения 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2.Развитие физической культуры и спорта 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№2,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 3.Жилищно - коммунальное хозяйство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 3,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840000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840000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bookmarkStart w:id="2" w:name="_GoBack" w:colFirst="4" w:colLast="4"/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3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Выполнение работ и оказание услуг по содержанию и обслуживанию сетей уличного освещения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bookmarkEnd w:id="2"/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4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Выполнение работ по благоустройству территории населенных пунктов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5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Выполнение работ по содержанию и обслуживанию источников </w:t>
            </w: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№ 4 Развитие культуры 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№4,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1278600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1278600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213100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6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Организация деятельности учреждений культурно – досуговой сферы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7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Проведение работ на объектах культурного наследия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8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Проведение мероприятий с детьми и молодежью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№ 5 Обеспечение пожарной (общественной) безопасности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№5 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9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первичного воинского учета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360600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360600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10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мероприятий по противопожарной безопасности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11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мероприятий по защите населения и территорий от чрезвычайных ситуаций природного и техногенного характера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 xml:space="preserve">№ 6 Развитие земельных и имущественных отношений 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№6 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12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Мероприятия по   землеустройству и землепользованию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№ 7 Создание условий для эффективного функционирования системы органов местного самоуправления</w:t>
            </w:r>
          </w:p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№8,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1114680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1114680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185780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13</w:t>
            </w:r>
          </w:p>
          <w:p w:rsidR="006A6181" w:rsidRPr="00786C0A" w:rsidRDefault="006A6181" w:rsidP="006A6181">
            <w:pPr>
              <w:spacing w:after="0" w:line="240" w:lineRule="auto"/>
              <w:jc w:val="both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Профессиональная переподготовка и повышение квалификации муниципальных служащих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14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Хозяйственное обслуживание органов местного самоуправления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15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Программная деятельность управления информационными технологиями, создание технического сопровождения информационно-коммуникативных технологий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16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внешнего контроля Контрольно-счетной палатой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43938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43938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17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самоуправления, основных направлениях социально-экономического развития МО «Сокрутовский сельсовет»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№9 Развитие архивного дела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№9,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18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по формированию документов в архивный фонд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-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№ 9Социальная политика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№10,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1560000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1560000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2600000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19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выплаты доплат к пенсиям муниципальных служащих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№10 Гарантии, предоставляемые муниципальным служащим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 11,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20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Осуществление выплат за выслугу лет в связи с выходом на пенсию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всего, из них: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0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№ 11 Обеспечивающая подпрограмма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ВСЕГО № 11, в том числе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9844362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9844362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1640700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21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деятельности главы (заработная плата и отчисления в фонды)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2762202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2762202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460367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Мероприятие 22</w:t>
            </w:r>
          </w:p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Обеспечение деятельности администрации (заработная плата и отчисления в фонды)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7082160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6A6181" w:rsidRPr="00786C0A" w:rsidTr="006A6181">
        <w:tc>
          <w:tcPr>
            <w:tcW w:w="7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7082160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1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rPr>
                <w:rFonts w:ascii="Times New Roman" w:hAnsi="Times New Roman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1180360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A6181" w:rsidRPr="00786C0A" w:rsidRDefault="006A6181" w:rsidP="006A6181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</w:pPr>
            <w:r w:rsidRPr="00786C0A">
              <w:rPr>
                <w:rFonts w:ascii="Times New Roman" w:hAnsi="Times New Roman"/>
                <w:color w:val="2A2A2A"/>
                <w:sz w:val="20"/>
                <w:szCs w:val="20"/>
                <w:lang w:eastAsia="ru-RU"/>
              </w:rPr>
              <w:t> </w:t>
            </w:r>
          </w:p>
        </w:tc>
      </w:tr>
    </w:tbl>
    <w:p w:rsidR="006A6181" w:rsidRPr="00786C0A" w:rsidRDefault="006A6181" w:rsidP="006A61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  <w:r w:rsidR="0055110C">
        <w:rPr>
          <w:rFonts w:ascii="Times New Roman" w:hAnsi="Times New Roman"/>
          <w:color w:val="2A2A2A"/>
          <w:sz w:val="20"/>
          <w:szCs w:val="20"/>
          <w:lang w:eastAsia="ru-RU"/>
        </w:rPr>
        <w:t>Верно: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786C0A">
        <w:rPr>
          <w:rFonts w:ascii="Times New Roman" w:hAnsi="Times New Roman"/>
          <w:color w:val="2A2A2A"/>
          <w:sz w:val="20"/>
          <w:szCs w:val="20"/>
          <w:lang w:eastAsia="ru-RU"/>
        </w:rPr>
        <w:t> </w:t>
      </w:r>
    </w:p>
    <w:p w:rsidR="006A6181" w:rsidRPr="00786C0A" w:rsidRDefault="006A6181" w:rsidP="006A61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4F66" w:rsidRPr="00AE48D3" w:rsidRDefault="00D54F66" w:rsidP="006A618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sectPr w:rsidR="00D54F66" w:rsidRPr="00AE48D3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D7" w:rsidRDefault="00F431D7" w:rsidP="00AE43E0">
      <w:pPr>
        <w:spacing w:after="0" w:line="240" w:lineRule="auto"/>
      </w:pPr>
      <w:r>
        <w:separator/>
      </w:r>
    </w:p>
  </w:endnote>
  <w:endnote w:type="continuationSeparator" w:id="1">
    <w:p w:rsidR="00F431D7" w:rsidRDefault="00F431D7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81" w:rsidRDefault="006A6181">
    <w:pPr>
      <w:pStyle w:val="ab"/>
      <w:jc w:val="right"/>
    </w:pPr>
  </w:p>
  <w:p w:rsidR="006A6181" w:rsidRDefault="006A61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D7" w:rsidRDefault="00F431D7" w:rsidP="00AE43E0">
      <w:pPr>
        <w:spacing w:after="0" w:line="240" w:lineRule="auto"/>
      </w:pPr>
      <w:r>
        <w:separator/>
      </w:r>
    </w:p>
  </w:footnote>
  <w:footnote w:type="continuationSeparator" w:id="1">
    <w:p w:rsidR="00F431D7" w:rsidRDefault="00F431D7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405"/>
    <w:rsid w:val="00000B89"/>
    <w:rsid w:val="00007316"/>
    <w:rsid w:val="00054436"/>
    <w:rsid w:val="00061A26"/>
    <w:rsid w:val="00064149"/>
    <w:rsid w:val="00067216"/>
    <w:rsid w:val="000A0C95"/>
    <w:rsid w:val="000B023A"/>
    <w:rsid w:val="000B17C7"/>
    <w:rsid w:val="000B5A64"/>
    <w:rsid w:val="000B5F14"/>
    <w:rsid w:val="000B66FB"/>
    <w:rsid w:val="000C2D61"/>
    <w:rsid w:val="000F2DE8"/>
    <w:rsid w:val="000F35A3"/>
    <w:rsid w:val="000F5E8F"/>
    <w:rsid w:val="00111272"/>
    <w:rsid w:val="00126018"/>
    <w:rsid w:val="0013403D"/>
    <w:rsid w:val="00134853"/>
    <w:rsid w:val="00136D82"/>
    <w:rsid w:val="00141583"/>
    <w:rsid w:val="001829A8"/>
    <w:rsid w:val="00187756"/>
    <w:rsid w:val="001979A6"/>
    <w:rsid w:val="001B0751"/>
    <w:rsid w:val="001B5FEA"/>
    <w:rsid w:val="001C5B93"/>
    <w:rsid w:val="001D0D08"/>
    <w:rsid w:val="001D4004"/>
    <w:rsid w:val="001D5488"/>
    <w:rsid w:val="001E34AA"/>
    <w:rsid w:val="00204596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B01A6"/>
    <w:rsid w:val="002B443B"/>
    <w:rsid w:val="002C0482"/>
    <w:rsid w:val="002C5190"/>
    <w:rsid w:val="002D3780"/>
    <w:rsid w:val="002E7085"/>
    <w:rsid w:val="002F0ABF"/>
    <w:rsid w:val="002F305B"/>
    <w:rsid w:val="00307217"/>
    <w:rsid w:val="00313DC6"/>
    <w:rsid w:val="003173F3"/>
    <w:rsid w:val="00356D18"/>
    <w:rsid w:val="00362027"/>
    <w:rsid w:val="003638DA"/>
    <w:rsid w:val="00370190"/>
    <w:rsid w:val="00370DD4"/>
    <w:rsid w:val="003A72CC"/>
    <w:rsid w:val="003B7C5F"/>
    <w:rsid w:val="003C2273"/>
    <w:rsid w:val="003F2524"/>
    <w:rsid w:val="003F4300"/>
    <w:rsid w:val="003F72C3"/>
    <w:rsid w:val="0041253D"/>
    <w:rsid w:val="00417435"/>
    <w:rsid w:val="00435C0C"/>
    <w:rsid w:val="00441BE4"/>
    <w:rsid w:val="0044514E"/>
    <w:rsid w:val="00445BF5"/>
    <w:rsid w:val="00446401"/>
    <w:rsid w:val="0045366D"/>
    <w:rsid w:val="004561A8"/>
    <w:rsid w:val="0047363F"/>
    <w:rsid w:val="00476326"/>
    <w:rsid w:val="004775C2"/>
    <w:rsid w:val="00481726"/>
    <w:rsid w:val="004836E1"/>
    <w:rsid w:val="00485759"/>
    <w:rsid w:val="00492786"/>
    <w:rsid w:val="00493A65"/>
    <w:rsid w:val="004B3E82"/>
    <w:rsid w:val="004B75D2"/>
    <w:rsid w:val="004C538B"/>
    <w:rsid w:val="004D4201"/>
    <w:rsid w:val="004D4D90"/>
    <w:rsid w:val="004E2DAB"/>
    <w:rsid w:val="004E5159"/>
    <w:rsid w:val="004F5EC5"/>
    <w:rsid w:val="00502B65"/>
    <w:rsid w:val="005148E5"/>
    <w:rsid w:val="00531744"/>
    <w:rsid w:val="0055110C"/>
    <w:rsid w:val="0055368B"/>
    <w:rsid w:val="0056213B"/>
    <w:rsid w:val="005629FD"/>
    <w:rsid w:val="00563722"/>
    <w:rsid w:val="005739B4"/>
    <w:rsid w:val="0057772E"/>
    <w:rsid w:val="005A3C12"/>
    <w:rsid w:val="005C6C3D"/>
    <w:rsid w:val="005D554F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381F"/>
    <w:rsid w:val="006B5BA0"/>
    <w:rsid w:val="006B7F02"/>
    <w:rsid w:val="006C50F4"/>
    <w:rsid w:val="006E5A31"/>
    <w:rsid w:val="006E7B7A"/>
    <w:rsid w:val="006F42C6"/>
    <w:rsid w:val="00700871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9220E"/>
    <w:rsid w:val="007B08CA"/>
    <w:rsid w:val="007B0BCE"/>
    <w:rsid w:val="007E7D2F"/>
    <w:rsid w:val="008060C1"/>
    <w:rsid w:val="00807636"/>
    <w:rsid w:val="00821DBA"/>
    <w:rsid w:val="00842445"/>
    <w:rsid w:val="008511E5"/>
    <w:rsid w:val="00863066"/>
    <w:rsid w:val="0087095E"/>
    <w:rsid w:val="00871D46"/>
    <w:rsid w:val="008730A6"/>
    <w:rsid w:val="00876ED3"/>
    <w:rsid w:val="00881371"/>
    <w:rsid w:val="00883624"/>
    <w:rsid w:val="00885FD4"/>
    <w:rsid w:val="008905D6"/>
    <w:rsid w:val="00892AA2"/>
    <w:rsid w:val="008A5034"/>
    <w:rsid w:val="008A573A"/>
    <w:rsid w:val="008A7BA6"/>
    <w:rsid w:val="008A7F17"/>
    <w:rsid w:val="008B1BE5"/>
    <w:rsid w:val="008B3351"/>
    <w:rsid w:val="008B60CE"/>
    <w:rsid w:val="00901E4D"/>
    <w:rsid w:val="0090446C"/>
    <w:rsid w:val="00916894"/>
    <w:rsid w:val="00926915"/>
    <w:rsid w:val="00935EA8"/>
    <w:rsid w:val="00936132"/>
    <w:rsid w:val="009407A2"/>
    <w:rsid w:val="00941661"/>
    <w:rsid w:val="009677C4"/>
    <w:rsid w:val="00967AC1"/>
    <w:rsid w:val="00972CFD"/>
    <w:rsid w:val="009B5318"/>
    <w:rsid w:val="009C193B"/>
    <w:rsid w:val="009F1660"/>
    <w:rsid w:val="009F29DD"/>
    <w:rsid w:val="00A16A6A"/>
    <w:rsid w:val="00A22F0F"/>
    <w:rsid w:val="00A30DCA"/>
    <w:rsid w:val="00A420EC"/>
    <w:rsid w:val="00A44A86"/>
    <w:rsid w:val="00A57C52"/>
    <w:rsid w:val="00A70942"/>
    <w:rsid w:val="00A84E6F"/>
    <w:rsid w:val="00A97D4F"/>
    <w:rsid w:val="00AA13E7"/>
    <w:rsid w:val="00AA403F"/>
    <w:rsid w:val="00AB7B2F"/>
    <w:rsid w:val="00AC0470"/>
    <w:rsid w:val="00AD4C1B"/>
    <w:rsid w:val="00AE43E0"/>
    <w:rsid w:val="00AE48D3"/>
    <w:rsid w:val="00AE661C"/>
    <w:rsid w:val="00B53EDB"/>
    <w:rsid w:val="00B71E6C"/>
    <w:rsid w:val="00B77535"/>
    <w:rsid w:val="00B808B9"/>
    <w:rsid w:val="00B91FCA"/>
    <w:rsid w:val="00B927D8"/>
    <w:rsid w:val="00BA7B88"/>
    <w:rsid w:val="00BB7EBB"/>
    <w:rsid w:val="00BD2430"/>
    <w:rsid w:val="00BE6ECA"/>
    <w:rsid w:val="00C01CAE"/>
    <w:rsid w:val="00C17EA0"/>
    <w:rsid w:val="00C3761F"/>
    <w:rsid w:val="00C81F05"/>
    <w:rsid w:val="00C90BEC"/>
    <w:rsid w:val="00C94316"/>
    <w:rsid w:val="00C94E34"/>
    <w:rsid w:val="00C960A0"/>
    <w:rsid w:val="00CA20A4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323B"/>
    <w:rsid w:val="00D20248"/>
    <w:rsid w:val="00D35B01"/>
    <w:rsid w:val="00D4511E"/>
    <w:rsid w:val="00D52C1E"/>
    <w:rsid w:val="00D54F66"/>
    <w:rsid w:val="00D56A9B"/>
    <w:rsid w:val="00D60656"/>
    <w:rsid w:val="00D67759"/>
    <w:rsid w:val="00D706CD"/>
    <w:rsid w:val="00D944A5"/>
    <w:rsid w:val="00D9654B"/>
    <w:rsid w:val="00D97557"/>
    <w:rsid w:val="00DB3B1E"/>
    <w:rsid w:val="00DF19F2"/>
    <w:rsid w:val="00DF4C41"/>
    <w:rsid w:val="00E0316D"/>
    <w:rsid w:val="00E03CCB"/>
    <w:rsid w:val="00E05312"/>
    <w:rsid w:val="00E1331E"/>
    <w:rsid w:val="00E17CF9"/>
    <w:rsid w:val="00E36F93"/>
    <w:rsid w:val="00E4506A"/>
    <w:rsid w:val="00E66F08"/>
    <w:rsid w:val="00EA642D"/>
    <w:rsid w:val="00EB479A"/>
    <w:rsid w:val="00EC0479"/>
    <w:rsid w:val="00EC6906"/>
    <w:rsid w:val="00ED5687"/>
    <w:rsid w:val="00ED6674"/>
    <w:rsid w:val="00EE3F61"/>
    <w:rsid w:val="00F04F27"/>
    <w:rsid w:val="00F21E60"/>
    <w:rsid w:val="00F2362C"/>
    <w:rsid w:val="00F24E81"/>
    <w:rsid w:val="00F33767"/>
    <w:rsid w:val="00F40405"/>
    <w:rsid w:val="00F431D7"/>
    <w:rsid w:val="00F5024A"/>
    <w:rsid w:val="00F50AE3"/>
    <w:rsid w:val="00F56064"/>
    <w:rsid w:val="00F60519"/>
    <w:rsid w:val="00F703E6"/>
    <w:rsid w:val="00F85320"/>
    <w:rsid w:val="00FB227C"/>
    <w:rsid w:val="00FB5C34"/>
    <w:rsid w:val="00FC4FB2"/>
    <w:rsid w:val="00FF492B"/>
    <w:rsid w:val="00FF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5"/>
  </w:style>
  <w:style w:type="paragraph" w:styleId="4">
    <w:name w:val="heading 4"/>
    <w:basedOn w:val="a"/>
    <w:link w:val="40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0F3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3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20EC"/>
    <w:pPr>
      <w:ind w:left="720"/>
      <w:contextualSpacing/>
    </w:pPr>
  </w:style>
  <w:style w:type="table" w:styleId="a6">
    <w:name w:val="Table Grid"/>
    <w:basedOn w:val="a1"/>
    <w:uiPriority w:val="59"/>
    <w:rsid w:val="00C1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3E0"/>
  </w:style>
  <w:style w:type="paragraph" w:styleId="ab">
    <w:name w:val="footer"/>
    <w:basedOn w:val="a"/>
    <w:link w:val="ac"/>
    <w:uiPriority w:val="99"/>
    <w:unhideWhenUsed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3E0"/>
  </w:style>
  <w:style w:type="character" w:styleId="ad">
    <w:name w:val="Emphasis"/>
    <w:uiPriority w:val="20"/>
    <w:qFormat/>
    <w:rsid w:val="00901E4D"/>
    <w:rPr>
      <w:i/>
      <w:iCs/>
    </w:rPr>
  </w:style>
  <w:style w:type="paragraph" w:styleId="ae">
    <w:name w:val="No Spacing"/>
    <w:uiPriority w:val="1"/>
    <w:qFormat/>
    <w:rsid w:val="000F2DE8"/>
    <w:pPr>
      <w:spacing w:after="0" w:line="240" w:lineRule="auto"/>
    </w:pPr>
  </w:style>
  <w:style w:type="character" w:styleId="af">
    <w:name w:val="Intense Emphasis"/>
    <w:basedOn w:val="a0"/>
    <w:uiPriority w:val="21"/>
    <w:qFormat/>
    <w:rsid w:val="00E1331E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6A61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0F3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3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20EC"/>
    <w:pPr>
      <w:ind w:left="720"/>
      <w:contextualSpacing/>
    </w:pPr>
  </w:style>
  <w:style w:type="table" w:styleId="a6">
    <w:name w:val="Table Grid"/>
    <w:basedOn w:val="a1"/>
    <w:uiPriority w:val="59"/>
    <w:rsid w:val="00C1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3E0"/>
  </w:style>
  <w:style w:type="paragraph" w:styleId="ab">
    <w:name w:val="footer"/>
    <w:basedOn w:val="a"/>
    <w:link w:val="ac"/>
    <w:uiPriority w:val="99"/>
    <w:unhideWhenUsed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3E0"/>
  </w:style>
  <w:style w:type="character" w:styleId="ad">
    <w:name w:val="Emphasis"/>
    <w:uiPriority w:val="20"/>
    <w:qFormat/>
    <w:rsid w:val="00901E4D"/>
    <w:rPr>
      <w:i/>
      <w:iCs/>
    </w:rPr>
  </w:style>
  <w:style w:type="paragraph" w:styleId="ae">
    <w:name w:val="No Spacing"/>
    <w:uiPriority w:val="1"/>
    <w:qFormat/>
    <w:rsid w:val="000F2DE8"/>
    <w:pPr>
      <w:spacing w:after="0" w:line="240" w:lineRule="auto"/>
    </w:pPr>
  </w:style>
  <w:style w:type="character" w:styleId="af">
    <w:name w:val="Intense Emphasis"/>
    <w:basedOn w:val="a0"/>
    <w:uiPriority w:val="21"/>
    <w:qFormat/>
    <w:rsid w:val="00E1331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0785-6083-4B6F-AA0C-923CFDCF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Жиданова</dc:creator>
  <cp:lastModifiedBy>WinXPProSP3</cp:lastModifiedBy>
  <cp:revision>4</cp:revision>
  <cp:lastPrinted>2016-10-05T07:43:00Z</cp:lastPrinted>
  <dcterms:created xsi:type="dcterms:W3CDTF">2016-10-27T08:45:00Z</dcterms:created>
  <dcterms:modified xsi:type="dcterms:W3CDTF">2018-07-23T08:29:00Z</dcterms:modified>
</cp:coreProperties>
</file>