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4E2" w:rsidRPr="00410755" w:rsidRDefault="003C54E2" w:rsidP="003C54E2">
      <w:pPr>
        <w:pStyle w:val="western"/>
        <w:spacing w:before="0" w:after="0"/>
        <w:ind w:left="-363" w:hanging="181"/>
        <w:jc w:val="center"/>
        <w:rPr>
          <w:bCs/>
        </w:rPr>
      </w:pPr>
      <w:r w:rsidRPr="00410755">
        <w:rPr>
          <w:bCs/>
        </w:rPr>
        <w:t>АДМИНИСТРАЦИЯ МУНИЦИПАЛЬНОГО ОБРАЗОВАНИЯ</w:t>
      </w:r>
    </w:p>
    <w:p w:rsidR="003C54E2" w:rsidRPr="00410755" w:rsidRDefault="003C54E2" w:rsidP="003C54E2">
      <w:pPr>
        <w:pStyle w:val="western"/>
        <w:spacing w:before="0" w:after="0"/>
        <w:jc w:val="center"/>
      </w:pPr>
      <w:r w:rsidRPr="00410755">
        <w:rPr>
          <w:bCs/>
        </w:rPr>
        <w:t>«СОКРУТОВСКИЙ СЕЛЬСОВЕТ»</w:t>
      </w:r>
    </w:p>
    <w:p w:rsidR="003C54E2" w:rsidRPr="00410755" w:rsidRDefault="003C54E2" w:rsidP="003C54E2">
      <w:pPr>
        <w:pStyle w:val="western"/>
        <w:spacing w:before="0" w:after="0"/>
        <w:jc w:val="center"/>
      </w:pPr>
    </w:p>
    <w:p w:rsidR="003C54E2" w:rsidRPr="00410755" w:rsidRDefault="003C54E2" w:rsidP="003C54E2">
      <w:pPr>
        <w:pStyle w:val="western"/>
        <w:spacing w:before="0" w:after="0"/>
        <w:jc w:val="center"/>
      </w:pPr>
      <w:r w:rsidRPr="00410755">
        <w:rPr>
          <w:bCs/>
        </w:rPr>
        <w:t>ПОСТАНОВЛЕНИЕ</w:t>
      </w:r>
    </w:p>
    <w:p w:rsidR="003C54E2" w:rsidRPr="00410755" w:rsidRDefault="003C54E2" w:rsidP="003C54E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22.12.2021</w:t>
      </w:r>
      <w:r w:rsidRPr="00410755">
        <w:rPr>
          <w:sz w:val="28"/>
          <w:szCs w:val="28"/>
        </w:rPr>
        <w:t xml:space="preserve">                                                                                          № </w:t>
      </w:r>
      <w:r>
        <w:rPr>
          <w:sz w:val="28"/>
          <w:szCs w:val="28"/>
        </w:rPr>
        <w:t>49</w:t>
      </w:r>
    </w:p>
    <w:p w:rsidR="00165285" w:rsidRDefault="00165285" w:rsidP="001652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5285" w:rsidRDefault="00165285" w:rsidP="00165285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 w:rsidRPr="007C4E79">
        <w:rPr>
          <w:rFonts w:ascii="Times New Roman" w:hAnsi="Times New Roman" w:cs="Times New Roman"/>
          <w:sz w:val="28"/>
        </w:rPr>
        <w:t xml:space="preserve">Об утверждении муниципальной программы  </w:t>
      </w:r>
    </w:p>
    <w:p w:rsidR="00165285" w:rsidRDefault="00165285" w:rsidP="00165285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 w:rsidRPr="007C4E79">
        <w:rPr>
          <w:rFonts w:ascii="Times New Roman" w:hAnsi="Times New Roman" w:cs="Times New Roman"/>
          <w:sz w:val="28"/>
        </w:rPr>
        <w:t xml:space="preserve">«Энергосбережение и повышения </w:t>
      </w:r>
      <w:proofErr w:type="gramStart"/>
      <w:r w:rsidRPr="007C4E79">
        <w:rPr>
          <w:rFonts w:ascii="Times New Roman" w:hAnsi="Times New Roman" w:cs="Times New Roman"/>
          <w:sz w:val="28"/>
        </w:rPr>
        <w:t>энергетической</w:t>
      </w:r>
      <w:proofErr w:type="gramEnd"/>
      <w:r w:rsidRPr="007C4E79">
        <w:rPr>
          <w:rFonts w:ascii="Times New Roman" w:hAnsi="Times New Roman" w:cs="Times New Roman"/>
          <w:sz w:val="28"/>
        </w:rPr>
        <w:t xml:space="preserve"> </w:t>
      </w:r>
    </w:p>
    <w:p w:rsidR="003C54E2" w:rsidRDefault="00165285" w:rsidP="003C54E2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 w:rsidRPr="007C4E79">
        <w:rPr>
          <w:rFonts w:ascii="Times New Roman" w:hAnsi="Times New Roman" w:cs="Times New Roman"/>
          <w:sz w:val="28"/>
        </w:rPr>
        <w:t xml:space="preserve">эффективности на территории </w:t>
      </w:r>
      <w:r w:rsidR="003C54E2">
        <w:rPr>
          <w:rFonts w:ascii="Times New Roman" w:hAnsi="Times New Roman" w:cs="Times New Roman"/>
          <w:sz w:val="28"/>
        </w:rPr>
        <w:t>МО «</w:t>
      </w:r>
      <w:proofErr w:type="spellStart"/>
      <w:r w:rsidR="003C54E2">
        <w:rPr>
          <w:rFonts w:ascii="Times New Roman" w:hAnsi="Times New Roman" w:cs="Times New Roman"/>
          <w:sz w:val="28"/>
        </w:rPr>
        <w:t>Сокрутовский</w:t>
      </w:r>
      <w:proofErr w:type="spellEnd"/>
      <w:r w:rsidR="003C54E2">
        <w:rPr>
          <w:rFonts w:ascii="Times New Roman" w:hAnsi="Times New Roman" w:cs="Times New Roman"/>
          <w:sz w:val="28"/>
        </w:rPr>
        <w:t xml:space="preserve"> </w:t>
      </w:r>
    </w:p>
    <w:p w:rsidR="00165285" w:rsidRPr="003C54E2" w:rsidRDefault="003C54E2" w:rsidP="003C54E2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сельсовет»</w:t>
      </w:r>
      <w:r w:rsidR="00613DA3">
        <w:rPr>
          <w:rFonts w:ascii="Times New Roman" w:hAnsi="Times New Roman" w:cs="Times New Roman"/>
          <w:sz w:val="28"/>
        </w:rPr>
        <w:t xml:space="preserve"> на 2021</w:t>
      </w:r>
      <w:r w:rsidR="00165285" w:rsidRPr="007C4E79">
        <w:rPr>
          <w:rFonts w:ascii="Times New Roman" w:hAnsi="Times New Roman" w:cs="Times New Roman"/>
          <w:sz w:val="28"/>
        </w:rPr>
        <w:t>-20</w:t>
      </w:r>
      <w:r w:rsidR="00613DA3">
        <w:rPr>
          <w:rFonts w:ascii="Times New Roman" w:hAnsi="Times New Roman" w:cs="Times New Roman"/>
          <w:sz w:val="28"/>
          <w:szCs w:val="28"/>
        </w:rPr>
        <w:t>25</w:t>
      </w:r>
      <w:r w:rsidR="00165285" w:rsidRPr="007C4E79">
        <w:rPr>
          <w:rFonts w:ascii="Times New Roman" w:hAnsi="Times New Roman" w:cs="Times New Roman"/>
          <w:sz w:val="28"/>
        </w:rPr>
        <w:t xml:space="preserve"> годы»</w:t>
      </w:r>
    </w:p>
    <w:p w:rsidR="00165285" w:rsidRDefault="00165285" w:rsidP="001652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5285" w:rsidRPr="00502A9F" w:rsidRDefault="00165285" w:rsidP="0016528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490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02A9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Уставом </w:t>
      </w:r>
      <w:r w:rsidR="003C54E2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3C54E2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3C54E2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502A9F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3C54E2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3C54E2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3C54E2">
        <w:rPr>
          <w:rFonts w:ascii="Times New Roman" w:hAnsi="Times New Roman" w:cs="Times New Roman"/>
          <w:sz w:val="28"/>
          <w:szCs w:val="28"/>
        </w:rPr>
        <w:t xml:space="preserve"> сельсовет»</w:t>
      </w:r>
      <w:proofErr w:type="gramEnd"/>
    </w:p>
    <w:p w:rsidR="00165285" w:rsidRDefault="00165285" w:rsidP="00165285">
      <w:pPr>
        <w:pStyle w:val="a5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65285" w:rsidRDefault="00165285" w:rsidP="00165285">
      <w:pPr>
        <w:pStyle w:val="a5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02A9F">
        <w:rPr>
          <w:rFonts w:ascii="Times New Roman" w:hAnsi="Times New Roman"/>
          <w:sz w:val="28"/>
          <w:szCs w:val="28"/>
        </w:rPr>
        <w:t>ПОСТАНОВЛЯЕТ:</w:t>
      </w:r>
    </w:p>
    <w:p w:rsidR="00165285" w:rsidRPr="00502A9F" w:rsidRDefault="00165285" w:rsidP="00165285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5285" w:rsidRPr="00502A9F" w:rsidRDefault="00165285" w:rsidP="00165285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2A9F">
        <w:rPr>
          <w:rFonts w:ascii="Times New Roman" w:hAnsi="Times New Roman"/>
          <w:sz w:val="28"/>
          <w:szCs w:val="28"/>
        </w:rPr>
        <w:t xml:space="preserve">1. Утвердить муниципальную программу «Энергосбережение и повышение энергетической эффективности на территории </w:t>
      </w:r>
      <w:r w:rsidR="003C54E2">
        <w:rPr>
          <w:rFonts w:ascii="Times New Roman" w:hAnsi="Times New Roman"/>
          <w:sz w:val="28"/>
          <w:szCs w:val="28"/>
        </w:rPr>
        <w:t>МО «</w:t>
      </w:r>
      <w:proofErr w:type="spellStart"/>
      <w:r w:rsidR="003C54E2">
        <w:rPr>
          <w:rFonts w:ascii="Times New Roman" w:hAnsi="Times New Roman"/>
          <w:sz w:val="28"/>
          <w:szCs w:val="28"/>
        </w:rPr>
        <w:t>Сокрутовский</w:t>
      </w:r>
      <w:proofErr w:type="spellEnd"/>
      <w:r w:rsidR="003C54E2">
        <w:rPr>
          <w:rFonts w:ascii="Times New Roman" w:hAnsi="Times New Roman"/>
          <w:sz w:val="28"/>
          <w:szCs w:val="28"/>
        </w:rPr>
        <w:t xml:space="preserve"> сельсовет»</w:t>
      </w:r>
      <w:r w:rsidR="00613DA3">
        <w:rPr>
          <w:rFonts w:ascii="Times New Roman" w:hAnsi="Times New Roman"/>
          <w:sz w:val="28"/>
          <w:szCs w:val="28"/>
        </w:rPr>
        <w:t xml:space="preserve"> на 2021</w:t>
      </w:r>
      <w:r w:rsidRPr="00502A9F">
        <w:rPr>
          <w:rFonts w:ascii="Times New Roman" w:hAnsi="Times New Roman"/>
          <w:sz w:val="28"/>
          <w:szCs w:val="28"/>
        </w:rPr>
        <w:t xml:space="preserve"> – 20</w:t>
      </w:r>
      <w:r w:rsidR="00613DA3">
        <w:rPr>
          <w:rFonts w:ascii="Times New Roman" w:hAnsi="Times New Roman"/>
          <w:sz w:val="28"/>
          <w:szCs w:val="28"/>
        </w:rPr>
        <w:t>25</w:t>
      </w:r>
      <w:r w:rsidRPr="00502A9F">
        <w:rPr>
          <w:rFonts w:ascii="Times New Roman" w:hAnsi="Times New Roman"/>
          <w:sz w:val="28"/>
          <w:szCs w:val="28"/>
        </w:rPr>
        <w:t xml:space="preserve"> годы» (прилагается).</w:t>
      </w:r>
    </w:p>
    <w:p w:rsidR="00165285" w:rsidRPr="00502A9F" w:rsidRDefault="00165285" w:rsidP="00165285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02A9F">
        <w:rPr>
          <w:rFonts w:ascii="Times New Roman" w:hAnsi="Times New Roman"/>
          <w:sz w:val="28"/>
          <w:szCs w:val="28"/>
        </w:rPr>
        <w:t xml:space="preserve">. </w:t>
      </w:r>
      <w:r w:rsidRPr="00502A9F">
        <w:rPr>
          <w:rFonts w:ascii="Times New Roman" w:hAnsi="Times New Roman"/>
          <w:snapToGrid w:val="0"/>
          <w:spacing w:val="-4"/>
          <w:sz w:val="28"/>
          <w:szCs w:val="28"/>
        </w:rPr>
        <w:t xml:space="preserve">Настоящее постановление вступает в силу с момента подписания и подлежит размещению на официальном сайте администрации </w:t>
      </w:r>
      <w:r w:rsidR="003C54E2">
        <w:rPr>
          <w:rFonts w:ascii="Times New Roman" w:hAnsi="Times New Roman"/>
          <w:snapToGrid w:val="0"/>
          <w:spacing w:val="-4"/>
          <w:sz w:val="28"/>
          <w:szCs w:val="28"/>
        </w:rPr>
        <w:t>МО «</w:t>
      </w:r>
      <w:proofErr w:type="spellStart"/>
      <w:r w:rsidR="003C54E2">
        <w:rPr>
          <w:rFonts w:ascii="Times New Roman" w:hAnsi="Times New Roman"/>
          <w:snapToGrid w:val="0"/>
          <w:spacing w:val="-4"/>
          <w:sz w:val="28"/>
          <w:szCs w:val="28"/>
        </w:rPr>
        <w:t>Сокрутовский</w:t>
      </w:r>
      <w:proofErr w:type="spellEnd"/>
      <w:r w:rsidR="003C54E2">
        <w:rPr>
          <w:rFonts w:ascii="Times New Roman" w:hAnsi="Times New Roman"/>
          <w:snapToGrid w:val="0"/>
          <w:spacing w:val="-4"/>
          <w:sz w:val="28"/>
          <w:szCs w:val="28"/>
        </w:rPr>
        <w:t xml:space="preserve"> сельсовет»</w:t>
      </w:r>
      <w:r w:rsidRPr="00502A9F">
        <w:rPr>
          <w:rFonts w:ascii="Times New Roman" w:hAnsi="Times New Roman"/>
          <w:snapToGrid w:val="0"/>
          <w:spacing w:val="-4"/>
          <w:sz w:val="28"/>
          <w:szCs w:val="28"/>
        </w:rPr>
        <w:t xml:space="preserve"> в информационно-коммуникационной сети «Интернет».</w:t>
      </w:r>
    </w:p>
    <w:p w:rsidR="00165285" w:rsidRDefault="00165285" w:rsidP="001652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02A9F">
        <w:rPr>
          <w:sz w:val="28"/>
          <w:szCs w:val="28"/>
        </w:rPr>
        <w:t xml:space="preserve">. </w:t>
      </w:r>
      <w:proofErr w:type="gramStart"/>
      <w:r w:rsidRPr="00502A9F">
        <w:rPr>
          <w:sz w:val="28"/>
          <w:szCs w:val="28"/>
        </w:rPr>
        <w:t>Контроль за</w:t>
      </w:r>
      <w:proofErr w:type="gramEnd"/>
      <w:r w:rsidRPr="00502A9F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502A9F">
        <w:rPr>
          <w:sz w:val="28"/>
          <w:szCs w:val="28"/>
        </w:rPr>
        <w:t>.</w:t>
      </w:r>
    </w:p>
    <w:p w:rsidR="00165285" w:rsidRDefault="00165285" w:rsidP="00165285">
      <w:pPr>
        <w:ind w:firstLine="709"/>
        <w:jc w:val="both"/>
        <w:rPr>
          <w:sz w:val="28"/>
          <w:szCs w:val="28"/>
        </w:rPr>
      </w:pPr>
    </w:p>
    <w:p w:rsidR="00165285" w:rsidRDefault="00165285" w:rsidP="00165285">
      <w:pPr>
        <w:ind w:firstLine="709"/>
        <w:jc w:val="both"/>
        <w:rPr>
          <w:sz w:val="28"/>
          <w:szCs w:val="28"/>
        </w:rPr>
      </w:pPr>
    </w:p>
    <w:p w:rsidR="00165285" w:rsidRDefault="00165285" w:rsidP="00165285">
      <w:pPr>
        <w:ind w:firstLine="709"/>
        <w:jc w:val="both"/>
        <w:rPr>
          <w:sz w:val="28"/>
          <w:szCs w:val="28"/>
        </w:rPr>
      </w:pPr>
    </w:p>
    <w:p w:rsidR="00165285" w:rsidRDefault="00165285" w:rsidP="0016528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13DA3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</w:t>
      </w:r>
      <w:r w:rsidR="00613DA3">
        <w:rPr>
          <w:sz w:val="28"/>
          <w:szCs w:val="28"/>
        </w:rPr>
        <w:t xml:space="preserve">                    </w:t>
      </w:r>
      <w:proofErr w:type="spellStart"/>
      <w:r w:rsidR="003C54E2">
        <w:rPr>
          <w:sz w:val="28"/>
          <w:szCs w:val="28"/>
        </w:rPr>
        <w:t>О.Ю.Бакунцева</w:t>
      </w:r>
      <w:proofErr w:type="spellEnd"/>
    </w:p>
    <w:p w:rsidR="00165285" w:rsidRDefault="00165285" w:rsidP="00165285">
      <w:pPr>
        <w:jc w:val="both"/>
        <w:rPr>
          <w:sz w:val="28"/>
          <w:szCs w:val="28"/>
        </w:rPr>
      </w:pPr>
    </w:p>
    <w:p w:rsidR="00165285" w:rsidRDefault="00165285" w:rsidP="00165285">
      <w:pPr>
        <w:jc w:val="both"/>
        <w:rPr>
          <w:sz w:val="28"/>
          <w:szCs w:val="28"/>
        </w:rPr>
      </w:pPr>
    </w:p>
    <w:p w:rsidR="00165285" w:rsidRDefault="00165285" w:rsidP="00165285">
      <w:pPr>
        <w:jc w:val="both"/>
        <w:rPr>
          <w:sz w:val="28"/>
          <w:szCs w:val="28"/>
        </w:rPr>
      </w:pPr>
    </w:p>
    <w:p w:rsidR="00165285" w:rsidRDefault="00165285" w:rsidP="00165285">
      <w:pPr>
        <w:jc w:val="both"/>
        <w:rPr>
          <w:sz w:val="28"/>
          <w:szCs w:val="28"/>
        </w:rPr>
      </w:pPr>
    </w:p>
    <w:p w:rsidR="00165285" w:rsidRPr="007C4E79" w:rsidRDefault="00165285" w:rsidP="00165285">
      <w:pPr>
        <w:rPr>
          <w:sz w:val="28"/>
          <w:szCs w:val="28"/>
        </w:rPr>
      </w:pPr>
    </w:p>
    <w:p w:rsidR="00165285" w:rsidRPr="0083545B" w:rsidRDefault="00165285" w:rsidP="00165285">
      <w:pPr>
        <w:rPr>
          <w:b/>
          <w:sz w:val="28"/>
          <w:szCs w:val="28"/>
        </w:rPr>
      </w:pPr>
    </w:p>
    <w:p w:rsidR="00A57CAD" w:rsidRDefault="00165285" w:rsidP="00613DA3">
      <w:pPr>
        <w:rPr>
          <w:b/>
          <w:sz w:val="28"/>
          <w:szCs w:val="28"/>
        </w:rPr>
      </w:pPr>
      <w:r w:rsidRPr="0083545B">
        <w:rPr>
          <w:b/>
          <w:sz w:val="28"/>
          <w:szCs w:val="28"/>
        </w:rPr>
        <w:t xml:space="preserve">                                                                                </w:t>
      </w:r>
    </w:p>
    <w:p w:rsidR="00A57CAD" w:rsidRDefault="00A57CAD" w:rsidP="00613DA3">
      <w:pPr>
        <w:rPr>
          <w:b/>
          <w:sz w:val="28"/>
          <w:szCs w:val="28"/>
        </w:rPr>
      </w:pPr>
    </w:p>
    <w:p w:rsidR="003C54E2" w:rsidRDefault="003C54E2" w:rsidP="00A57CAD">
      <w:pPr>
        <w:ind w:left="4872" w:firstLine="708"/>
        <w:rPr>
          <w:b/>
          <w:sz w:val="28"/>
          <w:szCs w:val="28"/>
        </w:rPr>
      </w:pPr>
    </w:p>
    <w:p w:rsidR="003C54E2" w:rsidRDefault="003C54E2" w:rsidP="00A57CAD">
      <w:pPr>
        <w:ind w:left="4872" w:firstLine="708"/>
        <w:rPr>
          <w:b/>
          <w:sz w:val="28"/>
          <w:szCs w:val="28"/>
        </w:rPr>
      </w:pPr>
    </w:p>
    <w:p w:rsidR="003C54E2" w:rsidRDefault="003C54E2" w:rsidP="003C54E2">
      <w:pPr>
        <w:rPr>
          <w:b/>
          <w:sz w:val="28"/>
          <w:szCs w:val="28"/>
        </w:rPr>
      </w:pPr>
    </w:p>
    <w:p w:rsidR="00613DA3" w:rsidRPr="00613DA3" w:rsidRDefault="00165285" w:rsidP="00A57CAD">
      <w:pPr>
        <w:ind w:left="4872" w:firstLine="708"/>
      </w:pPr>
      <w:r w:rsidRPr="0083545B">
        <w:rPr>
          <w:b/>
          <w:sz w:val="28"/>
          <w:szCs w:val="28"/>
        </w:rPr>
        <w:t xml:space="preserve"> </w:t>
      </w:r>
    </w:p>
    <w:p w:rsidR="00613DA3" w:rsidRDefault="00613DA3" w:rsidP="00613DA3">
      <w:pPr>
        <w:ind w:left="5580"/>
        <w:rPr>
          <w:sz w:val="28"/>
          <w:szCs w:val="28"/>
        </w:rPr>
      </w:pPr>
    </w:p>
    <w:p w:rsidR="00613DA3" w:rsidRDefault="00613DA3" w:rsidP="00613DA3">
      <w:pPr>
        <w:ind w:left="5580"/>
        <w:rPr>
          <w:sz w:val="28"/>
          <w:szCs w:val="28"/>
        </w:rPr>
      </w:pPr>
    </w:p>
    <w:p w:rsidR="00613DA3" w:rsidRDefault="00613DA3" w:rsidP="00613DA3">
      <w:pPr>
        <w:ind w:left="5580"/>
        <w:rPr>
          <w:sz w:val="28"/>
          <w:szCs w:val="28"/>
        </w:rPr>
      </w:pPr>
    </w:p>
    <w:p w:rsidR="00613DA3" w:rsidRDefault="00613DA3" w:rsidP="00613DA3">
      <w:pPr>
        <w:ind w:left="5580"/>
        <w:rPr>
          <w:sz w:val="28"/>
          <w:szCs w:val="28"/>
        </w:rPr>
      </w:pPr>
    </w:p>
    <w:p w:rsidR="00613DA3" w:rsidRDefault="00613DA3" w:rsidP="00613DA3">
      <w:pPr>
        <w:ind w:left="5580"/>
        <w:rPr>
          <w:sz w:val="28"/>
          <w:szCs w:val="28"/>
        </w:rPr>
      </w:pPr>
    </w:p>
    <w:p w:rsidR="00613DA3" w:rsidRDefault="00613DA3" w:rsidP="00613DA3">
      <w:pPr>
        <w:ind w:left="5580"/>
        <w:rPr>
          <w:sz w:val="28"/>
          <w:szCs w:val="28"/>
        </w:rPr>
      </w:pPr>
    </w:p>
    <w:p w:rsidR="00613DA3" w:rsidRPr="00613DA3" w:rsidRDefault="00613DA3" w:rsidP="00613DA3">
      <w:pPr>
        <w:ind w:left="5580"/>
        <w:rPr>
          <w:iCs/>
          <w:sz w:val="28"/>
          <w:szCs w:val="28"/>
        </w:rPr>
      </w:pPr>
    </w:p>
    <w:p w:rsidR="00165285" w:rsidRPr="00502A9F" w:rsidRDefault="00165285" w:rsidP="00165285">
      <w:pPr>
        <w:pStyle w:val="2"/>
        <w:ind w:firstLine="709"/>
        <w:jc w:val="center"/>
      </w:pPr>
    </w:p>
    <w:p w:rsidR="00165285" w:rsidRPr="00502A9F" w:rsidRDefault="00165285" w:rsidP="00165285">
      <w:pPr>
        <w:pStyle w:val="1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502A9F">
        <w:rPr>
          <w:rFonts w:ascii="Times New Roman" w:hAnsi="Times New Roman" w:cs="Times New Roman"/>
          <w:sz w:val="36"/>
          <w:szCs w:val="36"/>
        </w:rPr>
        <w:t>МУНИЦИПАЛЬНАЯ  ПРОГРАММА</w:t>
      </w:r>
    </w:p>
    <w:p w:rsidR="00165285" w:rsidRPr="00502A9F" w:rsidRDefault="00165285" w:rsidP="00165285">
      <w:pPr>
        <w:pStyle w:val="1"/>
        <w:spacing w:before="0" w:after="0" w:line="24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502A9F">
        <w:rPr>
          <w:rFonts w:ascii="Times New Roman" w:hAnsi="Times New Roman" w:cs="Times New Roman"/>
          <w:sz w:val="36"/>
          <w:szCs w:val="36"/>
        </w:rPr>
        <w:t xml:space="preserve">«Энергосбережение и повышение энергетической эффективности на территории </w:t>
      </w:r>
      <w:r w:rsidR="003C54E2">
        <w:rPr>
          <w:rFonts w:ascii="Times New Roman" w:hAnsi="Times New Roman" w:cs="Times New Roman"/>
          <w:sz w:val="36"/>
          <w:szCs w:val="36"/>
        </w:rPr>
        <w:t>МО «</w:t>
      </w:r>
      <w:proofErr w:type="spellStart"/>
      <w:r w:rsidR="003C54E2">
        <w:rPr>
          <w:rFonts w:ascii="Times New Roman" w:hAnsi="Times New Roman" w:cs="Times New Roman"/>
          <w:sz w:val="36"/>
          <w:szCs w:val="36"/>
        </w:rPr>
        <w:t>Сокрутовский</w:t>
      </w:r>
      <w:proofErr w:type="spellEnd"/>
      <w:r w:rsidR="003C54E2">
        <w:rPr>
          <w:rFonts w:ascii="Times New Roman" w:hAnsi="Times New Roman" w:cs="Times New Roman"/>
          <w:sz w:val="36"/>
          <w:szCs w:val="36"/>
        </w:rPr>
        <w:t xml:space="preserve"> сельсовет»</w:t>
      </w:r>
      <w:r w:rsidR="00613DA3">
        <w:rPr>
          <w:rFonts w:ascii="Times New Roman" w:hAnsi="Times New Roman" w:cs="Times New Roman"/>
          <w:sz w:val="36"/>
          <w:szCs w:val="36"/>
        </w:rPr>
        <w:t xml:space="preserve"> на 2021</w:t>
      </w:r>
      <w:r>
        <w:rPr>
          <w:rFonts w:ascii="Times New Roman" w:hAnsi="Times New Roman" w:cs="Times New Roman"/>
          <w:sz w:val="36"/>
          <w:szCs w:val="36"/>
        </w:rPr>
        <w:t xml:space="preserve"> – 202</w:t>
      </w:r>
      <w:r w:rsidR="00613DA3">
        <w:rPr>
          <w:rFonts w:ascii="Times New Roman" w:hAnsi="Times New Roman" w:cs="Times New Roman"/>
          <w:sz w:val="36"/>
          <w:szCs w:val="36"/>
        </w:rPr>
        <w:t>5</w:t>
      </w:r>
      <w:r>
        <w:rPr>
          <w:rFonts w:ascii="Times New Roman" w:hAnsi="Times New Roman" w:cs="Times New Roman"/>
          <w:sz w:val="36"/>
          <w:szCs w:val="36"/>
        </w:rPr>
        <w:t xml:space="preserve"> годы</w:t>
      </w:r>
      <w:r w:rsidRPr="00502A9F">
        <w:rPr>
          <w:rFonts w:ascii="Times New Roman" w:hAnsi="Times New Roman" w:cs="Times New Roman"/>
          <w:sz w:val="36"/>
          <w:szCs w:val="36"/>
        </w:rPr>
        <w:t>»</w:t>
      </w:r>
    </w:p>
    <w:p w:rsidR="00165285" w:rsidRDefault="00165285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613DA3" w:rsidRDefault="00613DA3" w:rsidP="00165285">
      <w:pPr>
        <w:rPr>
          <w:sz w:val="28"/>
          <w:szCs w:val="28"/>
        </w:rPr>
      </w:pPr>
    </w:p>
    <w:p w:rsidR="003C54E2" w:rsidRDefault="003C54E2" w:rsidP="00613DA3">
      <w:pPr>
        <w:jc w:val="center"/>
        <w:rPr>
          <w:sz w:val="28"/>
          <w:szCs w:val="28"/>
        </w:rPr>
      </w:pPr>
    </w:p>
    <w:p w:rsidR="003C54E2" w:rsidRDefault="003C54E2" w:rsidP="00613DA3">
      <w:pPr>
        <w:jc w:val="center"/>
        <w:rPr>
          <w:sz w:val="28"/>
          <w:szCs w:val="28"/>
        </w:rPr>
      </w:pPr>
    </w:p>
    <w:p w:rsidR="003C54E2" w:rsidRDefault="003C54E2" w:rsidP="00613DA3">
      <w:pPr>
        <w:jc w:val="center"/>
        <w:rPr>
          <w:sz w:val="28"/>
          <w:szCs w:val="28"/>
        </w:rPr>
      </w:pPr>
    </w:p>
    <w:p w:rsidR="003C54E2" w:rsidRDefault="003C54E2" w:rsidP="00613DA3">
      <w:pPr>
        <w:jc w:val="center"/>
        <w:rPr>
          <w:sz w:val="28"/>
          <w:szCs w:val="28"/>
        </w:rPr>
      </w:pPr>
    </w:p>
    <w:p w:rsidR="003C54E2" w:rsidRDefault="003C54E2" w:rsidP="00613DA3">
      <w:pPr>
        <w:jc w:val="center"/>
        <w:rPr>
          <w:sz w:val="28"/>
          <w:szCs w:val="28"/>
        </w:rPr>
      </w:pPr>
    </w:p>
    <w:p w:rsidR="003C54E2" w:rsidRDefault="003C54E2" w:rsidP="00613DA3">
      <w:pPr>
        <w:jc w:val="center"/>
        <w:rPr>
          <w:sz w:val="28"/>
          <w:szCs w:val="28"/>
        </w:rPr>
      </w:pPr>
    </w:p>
    <w:p w:rsidR="003C54E2" w:rsidRDefault="003C54E2" w:rsidP="00613DA3">
      <w:pPr>
        <w:jc w:val="center"/>
        <w:rPr>
          <w:sz w:val="28"/>
          <w:szCs w:val="28"/>
        </w:rPr>
      </w:pPr>
    </w:p>
    <w:p w:rsidR="003C54E2" w:rsidRDefault="003C54E2" w:rsidP="00613DA3">
      <w:pPr>
        <w:jc w:val="center"/>
        <w:rPr>
          <w:sz w:val="28"/>
          <w:szCs w:val="28"/>
        </w:rPr>
      </w:pPr>
    </w:p>
    <w:p w:rsidR="003C54E2" w:rsidRDefault="003C54E2" w:rsidP="00613DA3">
      <w:pPr>
        <w:jc w:val="center"/>
        <w:rPr>
          <w:sz w:val="28"/>
          <w:szCs w:val="28"/>
        </w:rPr>
      </w:pPr>
    </w:p>
    <w:p w:rsidR="003C54E2" w:rsidRDefault="003C54E2" w:rsidP="00613DA3">
      <w:pPr>
        <w:jc w:val="center"/>
        <w:rPr>
          <w:sz w:val="28"/>
          <w:szCs w:val="28"/>
        </w:rPr>
      </w:pPr>
    </w:p>
    <w:p w:rsidR="003C54E2" w:rsidRDefault="003C54E2" w:rsidP="00613DA3">
      <w:pPr>
        <w:jc w:val="center"/>
        <w:rPr>
          <w:sz w:val="28"/>
          <w:szCs w:val="28"/>
        </w:rPr>
      </w:pPr>
    </w:p>
    <w:p w:rsidR="00613DA3" w:rsidRDefault="00613DA3" w:rsidP="00613DA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202</w:t>
      </w:r>
      <w:r w:rsidR="003C54E2">
        <w:rPr>
          <w:sz w:val="28"/>
          <w:szCs w:val="28"/>
        </w:rPr>
        <w:t>1</w:t>
      </w:r>
    </w:p>
    <w:p w:rsidR="00613DA3" w:rsidRPr="00502A9F" w:rsidRDefault="00613DA3" w:rsidP="00165285">
      <w:pPr>
        <w:rPr>
          <w:sz w:val="28"/>
          <w:szCs w:val="28"/>
        </w:rPr>
      </w:pPr>
    </w:p>
    <w:p w:rsidR="00A57CAD" w:rsidRDefault="00A57CAD" w:rsidP="00613DA3">
      <w:pPr>
        <w:spacing w:line="270" w:lineRule="atLeast"/>
        <w:jc w:val="center"/>
        <w:rPr>
          <w:b/>
          <w:bCs/>
          <w:color w:val="333333"/>
          <w:sz w:val="28"/>
          <w:szCs w:val="28"/>
        </w:rPr>
      </w:pPr>
    </w:p>
    <w:p w:rsidR="00A57CAD" w:rsidRDefault="00A57CAD" w:rsidP="00613DA3">
      <w:pPr>
        <w:spacing w:line="270" w:lineRule="atLeast"/>
        <w:jc w:val="center"/>
        <w:rPr>
          <w:b/>
          <w:bCs/>
          <w:color w:val="333333"/>
          <w:sz w:val="28"/>
          <w:szCs w:val="28"/>
        </w:rPr>
      </w:pPr>
    </w:p>
    <w:p w:rsidR="00613DA3" w:rsidRDefault="00613DA3" w:rsidP="00613DA3">
      <w:pPr>
        <w:spacing w:line="270" w:lineRule="atLeast"/>
        <w:jc w:val="center"/>
        <w:rPr>
          <w:rStyle w:val="apple-converted-space"/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Паспорт П</w:t>
      </w:r>
      <w:r w:rsidRPr="00D06933">
        <w:rPr>
          <w:b/>
          <w:bCs/>
          <w:color w:val="333333"/>
          <w:sz w:val="28"/>
          <w:szCs w:val="28"/>
        </w:rPr>
        <w:t>рограммы</w:t>
      </w:r>
    </w:p>
    <w:p w:rsidR="00613DA3" w:rsidRDefault="00613DA3" w:rsidP="00613DA3">
      <w:pPr>
        <w:spacing w:line="270" w:lineRule="atLeast"/>
        <w:jc w:val="center"/>
        <w:rPr>
          <w:rStyle w:val="apple-converted-space"/>
          <w:b/>
          <w:bCs/>
          <w:color w:val="333333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052"/>
      </w:tblGrid>
      <w:tr w:rsidR="00613DA3" w:rsidRPr="00774F94" w:rsidTr="00627D2A">
        <w:trPr>
          <w:trHeight w:val="1320"/>
        </w:trPr>
        <w:tc>
          <w:tcPr>
            <w:tcW w:w="2518" w:type="dxa"/>
            <w:tcBorders>
              <w:bottom w:val="single" w:sz="4" w:space="0" w:color="auto"/>
            </w:tcBorders>
          </w:tcPr>
          <w:p w:rsidR="00613DA3" w:rsidRPr="00475AF0" w:rsidRDefault="00613DA3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 w:rsidRPr="00475AF0">
              <w:rPr>
                <w:bCs/>
                <w:color w:val="333333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613DA3" w:rsidRPr="00613DA3" w:rsidRDefault="00613DA3" w:rsidP="00613DA3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74F9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Муниципальная </w:t>
            </w:r>
            <w:r w:rsidRPr="0082775A">
              <w:rPr>
                <w:rFonts w:ascii="Times New Roman" w:hAnsi="Times New Roman"/>
                <w:sz w:val="28"/>
                <w:szCs w:val="28"/>
                <w:lang w:val="ru-RU"/>
              </w:rPr>
              <w:t>Программа «</w:t>
            </w:r>
            <w:r w:rsidRPr="00613DA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«Энергосбережение и повышение энергетической эффективности на территории </w:t>
            </w:r>
            <w:r w:rsidR="003C54E2">
              <w:rPr>
                <w:rFonts w:ascii="Times New Roman" w:hAnsi="Times New Roman"/>
                <w:sz w:val="28"/>
                <w:szCs w:val="28"/>
                <w:lang w:val="ru-RU"/>
              </w:rPr>
              <w:t>МО «</w:t>
            </w:r>
            <w:proofErr w:type="spellStart"/>
            <w:r w:rsidR="003C54E2">
              <w:rPr>
                <w:rFonts w:ascii="Times New Roman" w:hAnsi="Times New Roman"/>
                <w:sz w:val="28"/>
                <w:szCs w:val="28"/>
                <w:lang w:val="ru-RU"/>
              </w:rPr>
              <w:t>Сокрутовский</w:t>
            </w:r>
            <w:proofErr w:type="spellEnd"/>
            <w:r w:rsidR="003C54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сельсовет»</w:t>
            </w:r>
            <w:r w:rsidRPr="00613DA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на 2021 – 2025 годы»</w:t>
            </w:r>
          </w:p>
        </w:tc>
      </w:tr>
      <w:tr w:rsidR="00613DA3" w:rsidRPr="00774F94" w:rsidTr="00613DA3">
        <w:trPr>
          <w:trHeight w:val="703"/>
        </w:trPr>
        <w:tc>
          <w:tcPr>
            <w:tcW w:w="2518" w:type="dxa"/>
            <w:tcBorders>
              <w:bottom w:val="single" w:sz="4" w:space="0" w:color="auto"/>
            </w:tcBorders>
          </w:tcPr>
          <w:p w:rsidR="00613DA3" w:rsidRPr="00774F94" w:rsidRDefault="00613DA3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 w:rsidRPr="00774F94">
              <w:rPr>
                <w:color w:val="333333"/>
                <w:sz w:val="28"/>
                <w:szCs w:val="28"/>
              </w:rPr>
              <w:t>Основан</w:t>
            </w:r>
            <w:r>
              <w:rPr>
                <w:color w:val="333333"/>
                <w:sz w:val="28"/>
                <w:szCs w:val="28"/>
              </w:rPr>
              <w:t>ие для разработки П</w:t>
            </w:r>
            <w:r w:rsidRPr="00774F94">
              <w:rPr>
                <w:color w:val="333333"/>
                <w:sz w:val="28"/>
                <w:szCs w:val="28"/>
              </w:rPr>
              <w:t>рограммы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613DA3" w:rsidRPr="00A57CAD" w:rsidRDefault="00613DA3" w:rsidP="00A57CAD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7CAD">
              <w:rPr>
                <w:color w:val="333333"/>
                <w:lang w:val="ru-RU"/>
              </w:rPr>
              <w:t>-</w:t>
            </w:r>
            <w:r w:rsidRPr="00A57CAD">
              <w:rPr>
                <w:lang w:val="ru-RU"/>
              </w:rPr>
              <w:t xml:space="preserve"> </w:t>
            </w:r>
            <w:r w:rsidRPr="00A57CAD">
              <w:rPr>
                <w:rFonts w:ascii="Times New Roman" w:hAnsi="Times New Roman"/>
                <w:sz w:val="28"/>
                <w:szCs w:val="28"/>
                <w:lang w:val="ru-RU"/>
              </w:rPr>
              <w:t>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613DA3" w:rsidRPr="00A57CAD" w:rsidRDefault="00613DA3" w:rsidP="00A57CAD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7C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Федеральный закон от 06 октября 2003 года № 131-ФЗ «Об общих принципах организации местного самоуправления в Российской Федерации»;</w:t>
            </w:r>
          </w:p>
          <w:p w:rsidR="00613DA3" w:rsidRPr="00A57CAD" w:rsidRDefault="00613DA3" w:rsidP="00A57CAD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7C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Распоряжение Правительства Российской Федерации от 31.12.2009 года № 1225 «О требованиях к региональным и муниципальным программам в области энергосбережения и повышения энергетической эффективности»;</w:t>
            </w:r>
          </w:p>
          <w:p w:rsidR="00613DA3" w:rsidRPr="00A57CAD" w:rsidRDefault="00613DA3" w:rsidP="00A57CAD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7C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Распоряжение Правительства РФ от 31 декабря 2009 года № 1830- </w:t>
            </w:r>
            <w:proofErr w:type="spellStart"/>
            <w:proofErr w:type="gramStart"/>
            <w:r w:rsidRPr="00A57CAD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 w:rsidRPr="00A57C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613DA3" w:rsidRPr="00A57CAD" w:rsidRDefault="00613DA3" w:rsidP="00A57CAD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7C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- Постановление Правительства РФ от 20 февраля 2010 года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      </w:r>
          </w:p>
          <w:p w:rsidR="00613DA3" w:rsidRDefault="00613DA3" w:rsidP="00A57CAD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7C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D3E33">
              <w:rPr>
                <w:rFonts w:ascii="Times New Roman" w:hAnsi="Times New Roman"/>
                <w:sz w:val="28"/>
                <w:szCs w:val="28"/>
                <w:lang w:val="ru-RU"/>
              </w:rPr>
              <w:t>- Приказ Министерства экономического развития РФ от 17 февраля 2010 года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</w:t>
            </w:r>
            <w:r w:rsidR="008D3E33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8D3E33" w:rsidRPr="008D3E33" w:rsidRDefault="008D3E33" w:rsidP="00085BF8">
            <w:pPr>
              <w:pStyle w:val="a8"/>
              <w:rPr>
                <w:color w:val="FF0000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104C09">
              <w:rPr>
                <w:sz w:val="28"/>
                <w:szCs w:val="28"/>
                <w:lang w:val="ru-RU"/>
              </w:rPr>
              <w:t xml:space="preserve"> </w:t>
            </w:r>
            <w:r w:rsidRPr="008D3E3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постановление администрации   сельского поселения  Вепсское национальное </w:t>
            </w:r>
            <w:r w:rsidRPr="00085B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  </w:t>
            </w:r>
            <w:r w:rsidR="00085BF8" w:rsidRPr="00085BF8">
              <w:rPr>
                <w:sz w:val="28"/>
                <w:szCs w:val="28"/>
                <w:lang w:val="ru-RU"/>
              </w:rPr>
              <w:t xml:space="preserve">09.04.2020 года № 30 </w:t>
            </w:r>
            <w:r w:rsidRPr="00085BF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 Об </w:t>
            </w:r>
            <w:r w:rsidRPr="00085BF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утверждении  Порядка разработки, реализации и оценки эффективности муниципальных программ </w:t>
            </w:r>
            <w:r w:rsidR="003C54E2">
              <w:rPr>
                <w:rFonts w:ascii="Times New Roman" w:hAnsi="Times New Roman"/>
                <w:sz w:val="28"/>
                <w:szCs w:val="28"/>
                <w:lang w:val="ru-RU"/>
              </w:rPr>
              <w:t>МО «</w:t>
            </w:r>
            <w:proofErr w:type="spellStart"/>
            <w:r w:rsidR="003C54E2">
              <w:rPr>
                <w:rFonts w:ascii="Times New Roman" w:hAnsi="Times New Roman"/>
                <w:sz w:val="28"/>
                <w:szCs w:val="28"/>
                <w:lang w:val="ru-RU"/>
              </w:rPr>
              <w:t>Сокрутовский</w:t>
            </w:r>
            <w:proofErr w:type="spellEnd"/>
            <w:r w:rsidR="003C54E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сельсовет»</w:t>
            </w:r>
            <w:r w:rsidRPr="00085BF8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613DA3" w:rsidRPr="00475AF0" w:rsidTr="00627D2A">
        <w:trPr>
          <w:trHeight w:val="43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613DA3" w:rsidRPr="00475AF0" w:rsidRDefault="00613DA3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lastRenderedPageBreak/>
              <w:t>Ответственный исполнитель Программы</w:t>
            </w:r>
          </w:p>
        </w:tc>
        <w:tc>
          <w:tcPr>
            <w:tcW w:w="7052" w:type="dxa"/>
            <w:tcBorders>
              <w:top w:val="single" w:sz="4" w:space="0" w:color="auto"/>
              <w:bottom w:val="single" w:sz="4" w:space="0" w:color="auto"/>
            </w:tcBorders>
          </w:tcPr>
          <w:p w:rsidR="00613DA3" w:rsidRDefault="00613DA3" w:rsidP="00627D2A">
            <w:pPr>
              <w:pStyle w:val="a3"/>
              <w:spacing w:after="75" w:line="27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 xml:space="preserve">Администрация </w:t>
            </w:r>
            <w:r w:rsidR="003C54E2">
              <w:rPr>
                <w:color w:val="333333"/>
                <w:sz w:val="28"/>
                <w:szCs w:val="28"/>
              </w:rPr>
              <w:t>МО «</w:t>
            </w:r>
            <w:proofErr w:type="spellStart"/>
            <w:r w:rsidR="003C54E2">
              <w:rPr>
                <w:color w:val="333333"/>
                <w:sz w:val="28"/>
                <w:szCs w:val="28"/>
              </w:rPr>
              <w:t>Сокрутовский</w:t>
            </w:r>
            <w:proofErr w:type="spellEnd"/>
            <w:r w:rsidR="003C54E2">
              <w:rPr>
                <w:color w:val="333333"/>
                <w:sz w:val="28"/>
                <w:szCs w:val="28"/>
              </w:rPr>
              <w:t xml:space="preserve"> сельсовет»</w:t>
            </w:r>
          </w:p>
        </w:tc>
      </w:tr>
      <w:tr w:rsidR="00613DA3" w:rsidRPr="00774F94" w:rsidTr="00627D2A">
        <w:trPr>
          <w:trHeight w:val="1186"/>
        </w:trPr>
        <w:tc>
          <w:tcPr>
            <w:tcW w:w="2518" w:type="dxa"/>
            <w:tcBorders>
              <w:bottom w:val="single" w:sz="4" w:space="0" w:color="auto"/>
            </w:tcBorders>
          </w:tcPr>
          <w:p w:rsidR="00613DA3" w:rsidRPr="00774F94" w:rsidRDefault="00613DA3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Цели Програм</w:t>
            </w:r>
            <w:r w:rsidRPr="00774F94">
              <w:rPr>
                <w:color w:val="333333"/>
                <w:sz w:val="28"/>
                <w:szCs w:val="28"/>
              </w:rPr>
              <w:t>мы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613DA3" w:rsidRPr="001119A6" w:rsidRDefault="00613DA3" w:rsidP="00A2503E">
            <w:pPr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668D4">
              <w:rPr>
                <w:sz w:val="28"/>
                <w:szCs w:val="28"/>
              </w:rPr>
              <w:t xml:space="preserve">нижение расходов бюджета </w:t>
            </w:r>
            <w:r w:rsidR="003C54E2">
              <w:rPr>
                <w:sz w:val="28"/>
                <w:szCs w:val="28"/>
              </w:rPr>
              <w:t>МО «</w:t>
            </w:r>
            <w:proofErr w:type="spellStart"/>
            <w:r w:rsidR="003C54E2">
              <w:rPr>
                <w:sz w:val="28"/>
                <w:szCs w:val="28"/>
              </w:rPr>
              <w:t>Сокрутовский</w:t>
            </w:r>
            <w:proofErr w:type="spellEnd"/>
            <w:r w:rsidR="003C54E2">
              <w:rPr>
                <w:sz w:val="28"/>
                <w:szCs w:val="28"/>
              </w:rPr>
              <w:t xml:space="preserve"> сельсовет»</w:t>
            </w:r>
            <w:r>
              <w:rPr>
                <w:sz w:val="28"/>
                <w:szCs w:val="28"/>
              </w:rPr>
              <w:t xml:space="preserve"> </w:t>
            </w:r>
            <w:r w:rsidRPr="00A668D4">
              <w:rPr>
                <w:sz w:val="28"/>
                <w:szCs w:val="28"/>
              </w:rPr>
              <w:t>на энергоснабжение муниципальных зданий</w:t>
            </w:r>
          </w:p>
        </w:tc>
      </w:tr>
      <w:tr w:rsidR="00613DA3" w:rsidRPr="00774F94" w:rsidTr="00627D2A">
        <w:trPr>
          <w:trHeight w:val="1065"/>
        </w:trPr>
        <w:tc>
          <w:tcPr>
            <w:tcW w:w="2518" w:type="dxa"/>
            <w:tcBorders>
              <w:top w:val="single" w:sz="4" w:space="0" w:color="auto"/>
            </w:tcBorders>
          </w:tcPr>
          <w:p w:rsidR="00613DA3" w:rsidRDefault="00613DA3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Задачи Программы</w:t>
            </w:r>
          </w:p>
        </w:tc>
        <w:tc>
          <w:tcPr>
            <w:tcW w:w="7052" w:type="dxa"/>
            <w:tcBorders>
              <w:top w:val="single" w:sz="4" w:space="0" w:color="auto"/>
            </w:tcBorders>
          </w:tcPr>
          <w:p w:rsidR="00A2503E" w:rsidRDefault="00A2503E" w:rsidP="00A250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192FE3">
              <w:rPr>
                <w:sz w:val="28"/>
                <w:szCs w:val="28"/>
              </w:rPr>
              <w:t>обеспечение учета используемых энергоресурсов</w:t>
            </w:r>
            <w:r>
              <w:rPr>
                <w:sz w:val="28"/>
                <w:szCs w:val="28"/>
              </w:rPr>
              <w:t xml:space="preserve"> администрацией </w:t>
            </w:r>
            <w:r w:rsidR="003C54E2">
              <w:rPr>
                <w:sz w:val="28"/>
                <w:szCs w:val="28"/>
              </w:rPr>
              <w:t>МО «</w:t>
            </w:r>
            <w:proofErr w:type="spellStart"/>
            <w:r w:rsidR="003C54E2">
              <w:rPr>
                <w:sz w:val="28"/>
                <w:szCs w:val="28"/>
              </w:rPr>
              <w:t>Сокрутовский</w:t>
            </w:r>
            <w:proofErr w:type="spellEnd"/>
            <w:r w:rsidR="003C54E2">
              <w:rPr>
                <w:sz w:val="28"/>
                <w:szCs w:val="28"/>
              </w:rPr>
              <w:t xml:space="preserve"> сельсовет»</w:t>
            </w:r>
            <w:r w:rsidRPr="00192FE3">
              <w:rPr>
                <w:sz w:val="28"/>
                <w:szCs w:val="28"/>
              </w:rPr>
              <w:t>;</w:t>
            </w:r>
          </w:p>
          <w:p w:rsidR="00A2503E" w:rsidRPr="00192FE3" w:rsidRDefault="00A2503E" w:rsidP="00A250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объема потребления</w:t>
            </w:r>
            <w:r w:rsidRPr="00192FE3">
              <w:rPr>
                <w:sz w:val="28"/>
                <w:szCs w:val="28"/>
              </w:rPr>
              <w:t xml:space="preserve"> энергоресурсов</w:t>
            </w:r>
            <w:r>
              <w:rPr>
                <w:sz w:val="28"/>
                <w:szCs w:val="28"/>
              </w:rPr>
              <w:t xml:space="preserve"> администрацией </w:t>
            </w:r>
            <w:r w:rsidR="003C54E2">
              <w:rPr>
                <w:sz w:val="28"/>
                <w:szCs w:val="28"/>
              </w:rPr>
              <w:t>МО «</w:t>
            </w:r>
            <w:proofErr w:type="spellStart"/>
            <w:r w:rsidR="003C54E2">
              <w:rPr>
                <w:sz w:val="28"/>
                <w:szCs w:val="28"/>
              </w:rPr>
              <w:t>Сокрутовский</w:t>
            </w:r>
            <w:proofErr w:type="spellEnd"/>
            <w:r w:rsidR="003C54E2">
              <w:rPr>
                <w:sz w:val="28"/>
                <w:szCs w:val="28"/>
              </w:rPr>
              <w:t xml:space="preserve"> сельсовет»</w:t>
            </w:r>
            <w:r w:rsidRPr="00192FE3">
              <w:rPr>
                <w:sz w:val="28"/>
                <w:szCs w:val="28"/>
              </w:rPr>
              <w:t>;</w:t>
            </w:r>
          </w:p>
          <w:p w:rsidR="00613DA3" w:rsidRPr="00D26C82" w:rsidRDefault="00A2503E" w:rsidP="00A250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68D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A668D4">
              <w:rPr>
                <w:sz w:val="28"/>
                <w:szCs w:val="28"/>
              </w:rPr>
              <w:t xml:space="preserve">сокращение расходов на оплату энергоресурсов </w:t>
            </w:r>
            <w:r>
              <w:rPr>
                <w:sz w:val="28"/>
                <w:szCs w:val="28"/>
              </w:rPr>
              <w:t>администрацией сельского поселения</w:t>
            </w:r>
          </w:p>
        </w:tc>
      </w:tr>
      <w:tr w:rsidR="00613DA3" w:rsidRPr="00774F94" w:rsidTr="00627D2A">
        <w:trPr>
          <w:trHeight w:val="1396"/>
        </w:trPr>
        <w:tc>
          <w:tcPr>
            <w:tcW w:w="2518" w:type="dxa"/>
            <w:tcBorders>
              <w:bottom w:val="single" w:sz="4" w:space="0" w:color="auto"/>
            </w:tcBorders>
          </w:tcPr>
          <w:p w:rsidR="00613DA3" w:rsidRDefault="00613DA3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Целевые показатели</w:t>
            </w:r>
          </w:p>
          <w:p w:rsidR="00613DA3" w:rsidRDefault="00613DA3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( индикаторы)</w:t>
            </w:r>
          </w:p>
          <w:p w:rsidR="00613DA3" w:rsidRPr="006B68F5" w:rsidRDefault="00613DA3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Программы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613DA3" w:rsidRDefault="00A2503E" w:rsidP="00A250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6539">
              <w:rPr>
                <w:sz w:val="28"/>
                <w:szCs w:val="28"/>
              </w:rPr>
              <w:t xml:space="preserve">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</w:t>
            </w:r>
            <w:r>
              <w:rPr>
                <w:sz w:val="28"/>
                <w:szCs w:val="28"/>
              </w:rPr>
              <w:t>администрацией сельского поселения %;</w:t>
            </w:r>
          </w:p>
          <w:p w:rsidR="00A2503E" w:rsidRDefault="00A2503E" w:rsidP="00A250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93D2B">
              <w:rPr>
                <w:sz w:val="28"/>
                <w:szCs w:val="28"/>
              </w:rPr>
              <w:t>доля объема потребления</w:t>
            </w:r>
            <w:r>
              <w:rPr>
                <w:sz w:val="28"/>
                <w:szCs w:val="28"/>
              </w:rPr>
              <w:t xml:space="preserve"> воды</w:t>
            </w:r>
            <w:r w:rsidR="00C93D2B">
              <w:rPr>
                <w:sz w:val="28"/>
                <w:szCs w:val="28"/>
              </w:rPr>
              <w:t>,</w:t>
            </w:r>
            <w:r w:rsidR="00C93D2B" w:rsidRPr="009E6539">
              <w:rPr>
                <w:sz w:val="28"/>
                <w:szCs w:val="28"/>
              </w:rPr>
              <w:t xml:space="preserve"> расчеты за которую осуществляются с использованием приборов учета, в общем объеме</w:t>
            </w:r>
            <w:r w:rsidR="00C93D2B">
              <w:rPr>
                <w:sz w:val="28"/>
                <w:szCs w:val="28"/>
              </w:rPr>
              <w:t xml:space="preserve"> водопотребления</w:t>
            </w:r>
            <w:r w:rsidR="00C93D2B" w:rsidRPr="009E6539">
              <w:rPr>
                <w:sz w:val="28"/>
                <w:szCs w:val="28"/>
              </w:rPr>
              <w:t xml:space="preserve">, потребляемой (используемой) </w:t>
            </w:r>
            <w:r w:rsidR="00C93D2B">
              <w:rPr>
                <w:sz w:val="28"/>
                <w:szCs w:val="28"/>
              </w:rPr>
              <w:t>администрацией сельского поселения %</w:t>
            </w:r>
          </w:p>
          <w:p w:rsidR="00B06628" w:rsidRDefault="00B06628" w:rsidP="00A2503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снижение расходов на энергоносители на 10%</w:t>
            </w:r>
            <w:r w:rsidR="00627D2A">
              <w:rPr>
                <w:sz w:val="28"/>
                <w:szCs w:val="28"/>
              </w:rPr>
              <w:t>;</w:t>
            </w:r>
          </w:p>
          <w:p w:rsidR="00627D2A" w:rsidRDefault="00627D2A" w:rsidP="00627D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 замененных ламп освещения на светодиодные, энергосберегающие лампы, шт.</w:t>
            </w:r>
            <w:r w:rsidR="00AD4275">
              <w:rPr>
                <w:sz w:val="28"/>
                <w:szCs w:val="28"/>
              </w:rPr>
              <w:t>;</w:t>
            </w:r>
          </w:p>
          <w:p w:rsidR="00AD4275" w:rsidRPr="00A2503E" w:rsidRDefault="00AD4275" w:rsidP="00627D2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количество установленных приборов учета электроэнергии, </w:t>
            </w:r>
            <w:proofErr w:type="spellStart"/>
            <w:r>
              <w:rPr>
                <w:sz w:val="28"/>
                <w:szCs w:val="28"/>
              </w:rPr>
              <w:t>водосчетчика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613DA3" w:rsidRPr="00774F94" w:rsidTr="00627D2A">
        <w:trPr>
          <w:trHeight w:val="870"/>
        </w:trPr>
        <w:tc>
          <w:tcPr>
            <w:tcW w:w="2518" w:type="dxa"/>
            <w:tcBorders>
              <w:top w:val="single" w:sz="4" w:space="0" w:color="auto"/>
            </w:tcBorders>
          </w:tcPr>
          <w:p w:rsidR="00613DA3" w:rsidRDefault="00613DA3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 w:rsidRPr="006B68F5">
              <w:rPr>
                <w:color w:val="333333"/>
                <w:sz w:val="28"/>
                <w:szCs w:val="28"/>
              </w:rPr>
              <w:t xml:space="preserve">Сроки </w:t>
            </w:r>
            <w:r>
              <w:rPr>
                <w:color w:val="333333"/>
                <w:sz w:val="28"/>
                <w:szCs w:val="28"/>
              </w:rPr>
              <w:t xml:space="preserve"> реализации Программы</w:t>
            </w:r>
          </w:p>
        </w:tc>
        <w:tc>
          <w:tcPr>
            <w:tcW w:w="7052" w:type="dxa"/>
            <w:tcBorders>
              <w:top w:val="single" w:sz="4" w:space="0" w:color="auto"/>
            </w:tcBorders>
          </w:tcPr>
          <w:p w:rsidR="00613DA3" w:rsidRDefault="003E7CFF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2021-2025</w:t>
            </w:r>
          </w:p>
          <w:p w:rsidR="00613DA3" w:rsidRDefault="00613DA3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</w:p>
        </w:tc>
      </w:tr>
      <w:tr w:rsidR="00613DA3" w:rsidRPr="00774F94" w:rsidTr="00627D2A">
        <w:tc>
          <w:tcPr>
            <w:tcW w:w="2518" w:type="dxa"/>
          </w:tcPr>
          <w:p w:rsidR="00613DA3" w:rsidRPr="00774F94" w:rsidRDefault="00613DA3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 w:rsidRPr="006B68F5">
              <w:rPr>
                <w:color w:val="333333"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7052" w:type="dxa"/>
          </w:tcPr>
          <w:p w:rsidR="00613DA3" w:rsidRPr="00E9103A" w:rsidRDefault="00613DA3" w:rsidP="00627D2A">
            <w:pPr>
              <w:pStyle w:val="a3"/>
              <w:spacing w:before="0" w:beforeAutospacing="0" w:after="75" w:afterAutospacing="0" w:line="270" w:lineRule="atLeast"/>
              <w:rPr>
                <w:sz w:val="28"/>
                <w:szCs w:val="28"/>
              </w:rPr>
            </w:pPr>
            <w:r w:rsidRPr="007310F8">
              <w:rPr>
                <w:sz w:val="28"/>
                <w:szCs w:val="28"/>
              </w:rPr>
              <w:t>Общий объем финансирования Программы на</w:t>
            </w:r>
            <w:r w:rsidRPr="007310F8">
              <w:rPr>
                <w:rStyle w:val="apple-converted-space"/>
                <w:sz w:val="28"/>
                <w:szCs w:val="28"/>
              </w:rPr>
              <w:t> </w:t>
            </w:r>
            <w:r w:rsidR="003E7CFF">
              <w:rPr>
                <w:sz w:val="28"/>
                <w:szCs w:val="28"/>
              </w:rPr>
              <w:br/>
              <w:t>2021 – 2025</w:t>
            </w:r>
            <w:r w:rsidRPr="007310F8">
              <w:rPr>
                <w:sz w:val="28"/>
                <w:szCs w:val="28"/>
              </w:rPr>
              <w:t xml:space="preserve">  годы   за счет бюджета поселения  </w:t>
            </w:r>
            <w:r w:rsidRPr="002438EA">
              <w:rPr>
                <w:sz w:val="28"/>
                <w:szCs w:val="28"/>
              </w:rPr>
              <w:t xml:space="preserve">составляет </w:t>
            </w:r>
            <w:r w:rsidRPr="002438EA">
              <w:rPr>
                <w:rStyle w:val="apple-converted-space"/>
                <w:sz w:val="28"/>
                <w:szCs w:val="28"/>
              </w:rPr>
              <w:t> </w:t>
            </w:r>
            <w:r w:rsidR="00C93D2B">
              <w:rPr>
                <w:rStyle w:val="apple-converted-space"/>
                <w:sz w:val="28"/>
                <w:szCs w:val="28"/>
              </w:rPr>
              <w:t>30</w:t>
            </w:r>
            <w:r w:rsidRPr="00E9103A">
              <w:rPr>
                <w:rStyle w:val="apple-converted-space"/>
                <w:sz w:val="28"/>
                <w:szCs w:val="28"/>
              </w:rPr>
              <w:t>,0 </w:t>
            </w:r>
            <w:r w:rsidRPr="00E9103A">
              <w:rPr>
                <w:sz w:val="28"/>
                <w:szCs w:val="28"/>
              </w:rPr>
              <w:t>тыс. руб., в том числе по годам реализации:</w:t>
            </w:r>
          </w:p>
          <w:p w:rsidR="00613DA3" w:rsidRPr="00E9103A" w:rsidRDefault="00613DA3" w:rsidP="00627D2A">
            <w:pPr>
              <w:spacing w:line="270" w:lineRule="atLeast"/>
              <w:rPr>
                <w:sz w:val="28"/>
                <w:szCs w:val="28"/>
              </w:rPr>
            </w:pPr>
            <w:r w:rsidRPr="00E9103A">
              <w:rPr>
                <w:sz w:val="28"/>
                <w:szCs w:val="28"/>
              </w:rPr>
              <w:t xml:space="preserve">2021 год </w:t>
            </w:r>
            <w:r w:rsidR="00C93D2B">
              <w:rPr>
                <w:sz w:val="28"/>
                <w:szCs w:val="28"/>
              </w:rPr>
              <w:t>– 15</w:t>
            </w:r>
            <w:r w:rsidRPr="00E9103A">
              <w:rPr>
                <w:sz w:val="28"/>
                <w:szCs w:val="28"/>
              </w:rPr>
              <w:t>,0тыс. руб.</w:t>
            </w:r>
          </w:p>
          <w:p w:rsidR="00613DA3" w:rsidRPr="00E9103A" w:rsidRDefault="00613DA3" w:rsidP="00627D2A">
            <w:pPr>
              <w:spacing w:line="270" w:lineRule="atLeast"/>
              <w:rPr>
                <w:sz w:val="28"/>
                <w:szCs w:val="28"/>
              </w:rPr>
            </w:pPr>
            <w:r w:rsidRPr="00E9103A">
              <w:rPr>
                <w:sz w:val="28"/>
                <w:szCs w:val="28"/>
              </w:rPr>
              <w:t>2022 год</w:t>
            </w:r>
            <w:r w:rsidR="00C93D2B">
              <w:rPr>
                <w:sz w:val="28"/>
                <w:szCs w:val="28"/>
              </w:rPr>
              <w:t xml:space="preserve"> – 15</w:t>
            </w:r>
            <w:r w:rsidRPr="00E9103A">
              <w:rPr>
                <w:sz w:val="28"/>
                <w:szCs w:val="28"/>
              </w:rPr>
              <w:t>,0 тыс</w:t>
            </w:r>
            <w:proofErr w:type="gramStart"/>
            <w:r w:rsidRPr="00E9103A">
              <w:rPr>
                <w:sz w:val="28"/>
                <w:szCs w:val="28"/>
              </w:rPr>
              <w:t>.р</w:t>
            </w:r>
            <w:proofErr w:type="gramEnd"/>
            <w:r w:rsidRPr="00E9103A">
              <w:rPr>
                <w:sz w:val="28"/>
                <w:szCs w:val="28"/>
              </w:rPr>
              <w:t>уб.</w:t>
            </w:r>
          </w:p>
          <w:p w:rsidR="00613DA3" w:rsidRPr="00E9103A" w:rsidRDefault="00613DA3" w:rsidP="00627D2A">
            <w:pPr>
              <w:pStyle w:val="a3"/>
              <w:spacing w:before="0" w:beforeAutospacing="0" w:after="75" w:afterAutospacing="0" w:line="270" w:lineRule="atLeast"/>
              <w:rPr>
                <w:sz w:val="28"/>
                <w:szCs w:val="28"/>
              </w:rPr>
            </w:pPr>
            <w:r w:rsidRPr="00E9103A">
              <w:rPr>
                <w:sz w:val="28"/>
                <w:szCs w:val="28"/>
              </w:rPr>
              <w:t>2023 год – 0,0 тыс. руб.</w:t>
            </w:r>
          </w:p>
          <w:p w:rsidR="00613DA3" w:rsidRPr="00E9103A" w:rsidRDefault="00613DA3" w:rsidP="00627D2A">
            <w:pPr>
              <w:pStyle w:val="a3"/>
              <w:spacing w:before="0" w:beforeAutospacing="0" w:after="75" w:afterAutospacing="0" w:line="270" w:lineRule="atLeast"/>
              <w:rPr>
                <w:sz w:val="28"/>
                <w:szCs w:val="28"/>
              </w:rPr>
            </w:pPr>
            <w:r w:rsidRPr="00E9103A">
              <w:rPr>
                <w:sz w:val="28"/>
                <w:szCs w:val="28"/>
              </w:rPr>
              <w:t>2024 год -0 тыс. руб.</w:t>
            </w:r>
          </w:p>
          <w:p w:rsidR="00613DA3" w:rsidRPr="00E9103A" w:rsidRDefault="00613DA3" w:rsidP="00627D2A">
            <w:pPr>
              <w:pStyle w:val="a3"/>
              <w:spacing w:before="0" w:beforeAutospacing="0" w:after="75" w:afterAutospacing="0" w:line="270" w:lineRule="atLeast"/>
              <w:rPr>
                <w:sz w:val="28"/>
                <w:szCs w:val="28"/>
              </w:rPr>
            </w:pPr>
            <w:r w:rsidRPr="00E9103A">
              <w:rPr>
                <w:sz w:val="28"/>
                <w:szCs w:val="28"/>
              </w:rPr>
              <w:t>2025год - 0 тыс. руб.</w:t>
            </w:r>
          </w:p>
          <w:p w:rsidR="00613DA3" w:rsidRPr="00E9103A" w:rsidRDefault="00613DA3" w:rsidP="00627D2A">
            <w:pPr>
              <w:spacing w:line="270" w:lineRule="atLeast"/>
              <w:rPr>
                <w:sz w:val="28"/>
                <w:szCs w:val="28"/>
              </w:rPr>
            </w:pPr>
            <w:r w:rsidRPr="00E9103A">
              <w:rPr>
                <w:sz w:val="28"/>
                <w:szCs w:val="28"/>
              </w:rPr>
              <w:t xml:space="preserve">Из них за  счет  собственных доходов  бюджета поселения </w:t>
            </w:r>
            <w:r w:rsidR="00C93D2B">
              <w:rPr>
                <w:sz w:val="28"/>
                <w:szCs w:val="28"/>
              </w:rPr>
              <w:t xml:space="preserve"> 30</w:t>
            </w:r>
            <w:r w:rsidRPr="00E9103A">
              <w:rPr>
                <w:sz w:val="28"/>
                <w:szCs w:val="28"/>
              </w:rPr>
              <w:t xml:space="preserve">,0 тыс. </w:t>
            </w:r>
            <w:proofErr w:type="gramStart"/>
            <w:r w:rsidRPr="00E9103A">
              <w:rPr>
                <w:sz w:val="28"/>
                <w:szCs w:val="28"/>
              </w:rPr>
              <w:t>рублей</w:t>
            </w:r>
            <w:proofErr w:type="gramEnd"/>
            <w:r w:rsidRPr="00E9103A">
              <w:rPr>
                <w:sz w:val="28"/>
                <w:szCs w:val="28"/>
              </w:rPr>
              <w:t xml:space="preserve"> в том числе по годам реализации:</w:t>
            </w:r>
          </w:p>
          <w:p w:rsidR="00613DA3" w:rsidRPr="00E9103A" w:rsidRDefault="00613DA3" w:rsidP="00627D2A">
            <w:pPr>
              <w:spacing w:line="270" w:lineRule="atLeast"/>
              <w:rPr>
                <w:sz w:val="28"/>
                <w:szCs w:val="28"/>
              </w:rPr>
            </w:pPr>
            <w:r w:rsidRPr="00E9103A">
              <w:rPr>
                <w:sz w:val="28"/>
                <w:szCs w:val="28"/>
              </w:rPr>
              <w:t>2021 год -</w:t>
            </w:r>
            <w:r w:rsidR="00C93D2B">
              <w:rPr>
                <w:sz w:val="28"/>
                <w:szCs w:val="28"/>
              </w:rPr>
              <w:t xml:space="preserve">  15</w:t>
            </w:r>
            <w:r w:rsidRPr="00E9103A">
              <w:rPr>
                <w:sz w:val="28"/>
                <w:szCs w:val="28"/>
              </w:rPr>
              <w:t>,0тыс. руб.</w:t>
            </w:r>
          </w:p>
          <w:p w:rsidR="00613DA3" w:rsidRPr="00E9103A" w:rsidRDefault="00613DA3" w:rsidP="00627D2A">
            <w:pPr>
              <w:spacing w:line="270" w:lineRule="atLeast"/>
              <w:rPr>
                <w:sz w:val="28"/>
                <w:szCs w:val="28"/>
              </w:rPr>
            </w:pPr>
            <w:r w:rsidRPr="00E9103A">
              <w:rPr>
                <w:sz w:val="28"/>
                <w:szCs w:val="28"/>
              </w:rPr>
              <w:lastRenderedPageBreak/>
              <w:t>2022</w:t>
            </w:r>
            <w:r w:rsidR="00C93D2B">
              <w:rPr>
                <w:sz w:val="28"/>
                <w:szCs w:val="28"/>
              </w:rPr>
              <w:t xml:space="preserve"> год – 15</w:t>
            </w:r>
            <w:r w:rsidRPr="00E9103A">
              <w:rPr>
                <w:sz w:val="28"/>
                <w:szCs w:val="28"/>
              </w:rPr>
              <w:t>,0 тыс</w:t>
            </w:r>
            <w:proofErr w:type="gramStart"/>
            <w:r w:rsidRPr="00E9103A">
              <w:rPr>
                <w:sz w:val="28"/>
                <w:szCs w:val="28"/>
              </w:rPr>
              <w:t>.р</w:t>
            </w:r>
            <w:proofErr w:type="gramEnd"/>
            <w:r w:rsidRPr="00E9103A">
              <w:rPr>
                <w:sz w:val="28"/>
                <w:szCs w:val="28"/>
              </w:rPr>
              <w:t>уб.</w:t>
            </w:r>
          </w:p>
          <w:p w:rsidR="00613DA3" w:rsidRPr="00E9103A" w:rsidRDefault="00613DA3" w:rsidP="00627D2A">
            <w:pPr>
              <w:pStyle w:val="a3"/>
              <w:spacing w:before="0" w:beforeAutospacing="0" w:after="75" w:afterAutospacing="0" w:line="270" w:lineRule="atLeast"/>
              <w:rPr>
                <w:sz w:val="28"/>
                <w:szCs w:val="28"/>
              </w:rPr>
            </w:pPr>
            <w:r w:rsidRPr="00E9103A">
              <w:rPr>
                <w:sz w:val="28"/>
                <w:szCs w:val="28"/>
              </w:rPr>
              <w:t>2023 год – 0,0 тыс. руб.</w:t>
            </w:r>
          </w:p>
          <w:p w:rsidR="00613DA3" w:rsidRPr="00E9103A" w:rsidRDefault="00613DA3" w:rsidP="00627D2A">
            <w:pPr>
              <w:pStyle w:val="a3"/>
              <w:spacing w:before="0" w:beforeAutospacing="0" w:after="75" w:afterAutospacing="0" w:line="270" w:lineRule="atLeast"/>
              <w:rPr>
                <w:sz w:val="28"/>
                <w:szCs w:val="28"/>
              </w:rPr>
            </w:pPr>
            <w:r w:rsidRPr="00E9103A">
              <w:rPr>
                <w:sz w:val="28"/>
                <w:szCs w:val="28"/>
              </w:rPr>
              <w:t>2024 год - 0 тыс. руб.</w:t>
            </w:r>
          </w:p>
          <w:p w:rsidR="00613DA3" w:rsidRPr="003E7CFF" w:rsidRDefault="00613DA3" w:rsidP="00627D2A">
            <w:pPr>
              <w:pStyle w:val="a3"/>
              <w:spacing w:before="0" w:beforeAutospacing="0" w:after="75" w:afterAutospacing="0" w:line="270" w:lineRule="atLeast"/>
              <w:rPr>
                <w:sz w:val="28"/>
                <w:szCs w:val="28"/>
              </w:rPr>
            </w:pPr>
            <w:r w:rsidRPr="00E9103A">
              <w:rPr>
                <w:sz w:val="28"/>
                <w:szCs w:val="28"/>
              </w:rPr>
              <w:t>2025год -  0 тыс. руб.</w:t>
            </w:r>
          </w:p>
        </w:tc>
      </w:tr>
      <w:tr w:rsidR="00613DA3" w:rsidRPr="00774F94" w:rsidTr="003E7CFF">
        <w:trPr>
          <w:trHeight w:val="1622"/>
        </w:trPr>
        <w:tc>
          <w:tcPr>
            <w:tcW w:w="2518" w:type="dxa"/>
          </w:tcPr>
          <w:p w:rsidR="00613DA3" w:rsidRPr="00774F94" w:rsidRDefault="00613DA3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r w:rsidRPr="00774F94">
              <w:rPr>
                <w:color w:val="333333"/>
                <w:sz w:val="28"/>
                <w:szCs w:val="28"/>
              </w:rPr>
              <w:lastRenderedPageBreak/>
              <w:t>Ожидаемые кон</w:t>
            </w:r>
            <w:r>
              <w:rPr>
                <w:color w:val="333333"/>
                <w:sz w:val="28"/>
                <w:szCs w:val="28"/>
              </w:rPr>
              <w:t>ечные результаты от реализации П</w:t>
            </w:r>
            <w:r w:rsidRPr="00774F94">
              <w:rPr>
                <w:color w:val="333333"/>
                <w:sz w:val="28"/>
                <w:szCs w:val="28"/>
              </w:rPr>
              <w:t>рограммы</w:t>
            </w:r>
          </w:p>
        </w:tc>
        <w:tc>
          <w:tcPr>
            <w:tcW w:w="7052" w:type="dxa"/>
          </w:tcPr>
          <w:p w:rsidR="00C93D2B" w:rsidRPr="002E1507" w:rsidRDefault="00C93D2B" w:rsidP="00C93D2B">
            <w:pPr>
              <w:rPr>
                <w:sz w:val="28"/>
                <w:szCs w:val="28"/>
              </w:rPr>
            </w:pPr>
            <w:r w:rsidRPr="002E1507">
              <w:rPr>
                <w:sz w:val="28"/>
                <w:szCs w:val="28"/>
              </w:rPr>
              <w:t>- снижения объемов потр</w:t>
            </w:r>
            <w:r>
              <w:rPr>
                <w:sz w:val="28"/>
                <w:szCs w:val="28"/>
              </w:rPr>
              <w:t>ебления энергетических ресурсов</w:t>
            </w:r>
            <w:r w:rsidRPr="002E1507">
              <w:rPr>
                <w:sz w:val="28"/>
                <w:szCs w:val="28"/>
              </w:rPr>
              <w:t>;</w:t>
            </w:r>
          </w:p>
          <w:p w:rsidR="00613DA3" w:rsidRPr="00393EF4" w:rsidRDefault="00C93D2B" w:rsidP="00393EF4">
            <w:pPr>
              <w:rPr>
                <w:sz w:val="28"/>
                <w:szCs w:val="28"/>
              </w:rPr>
            </w:pPr>
            <w:r w:rsidRPr="0083545B">
              <w:rPr>
                <w:sz w:val="28"/>
                <w:szCs w:val="28"/>
              </w:rPr>
              <w:t>- снижение нагрузки</w:t>
            </w:r>
            <w:r w:rsidR="008D3E33">
              <w:rPr>
                <w:sz w:val="28"/>
                <w:szCs w:val="28"/>
              </w:rPr>
              <w:t xml:space="preserve"> по оплате энергоносителей на </w:t>
            </w:r>
            <w:r w:rsidRPr="0083545B">
              <w:rPr>
                <w:sz w:val="28"/>
                <w:szCs w:val="28"/>
              </w:rPr>
              <w:t>местный бюджет</w:t>
            </w:r>
          </w:p>
        </w:tc>
      </w:tr>
      <w:tr w:rsidR="00613DA3" w:rsidRPr="00774F94" w:rsidTr="00627D2A">
        <w:tc>
          <w:tcPr>
            <w:tcW w:w="2518" w:type="dxa"/>
          </w:tcPr>
          <w:p w:rsidR="00613DA3" w:rsidRPr="00774F94" w:rsidRDefault="00613DA3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  <w:proofErr w:type="gramStart"/>
            <w:r>
              <w:rPr>
                <w:color w:val="333333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333333"/>
                <w:sz w:val="28"/>
                <w:szCs w:val="28"/>
              </w:rPr>
              <w:t xml:space="preserve"> исполнением П</w:t>
            </w:r>
            <w:r w:rsidRPr="00774F94">
              <w:rPr>
                <w:color w:val="333333"/>
                <w:sz w:val="28"/>
                <w:szCs w:val="28"/>
              </w:rPr>
              <w:t>рограммы</w:t>
            </w:r>
          </w:p>
        </w:tc>
        <w:tc>
          <w:tcPr>
            <w:tcW w:w="7052" w:type="dxa"/>
          </w:tcPr>
          <w:p w:rsidR="00613DA3" w:rsidRPr="001E2A5C" w:rsidRDefault="00613DA3" w:rsidP="00627D2A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E2A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Контроль за реализацией Программы  осуществляет администрация сельского поселения </w:t>
            </w:r>
            <w:proofErr w:type="gramStart"/>
            <w:r w:rsidRPr="001E2A5C">
              <w:rPr>
                <w:rFonts w:ascii="Times New Roman" w:hAnsi="Times New Roman"/>
                <w:sz w:val="28"/>
                <w:szCs w:val="28"/>
                <w:lang w:val="ru-RU"/>
              </w:rPr>
              <w:t>Вепсское</w:t>
            </w:r>
            <w:proofErr w:type="gramEnd"/>
            <w:r w:rsidRPr="001E2A5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национальное.</w:t>
            </w:r>
          </w:p>
          <w:p w:rsidR="00613DA3" w:rsidRPr="001E2A5C" w:rsidRDefault="00613DA3" w:rsidP="00627D2A">
            <w:pPr>
              <w:spacing w:line="270" w:lineRule="atLeast"/>
              <w:rPr>
                <w:color w:val="333333"/>
                <w:sz w:val="28"/>
                <w:szCs w:val="28"/>
              </w:rPr>
            </w:pPr>
          </w:p>
        </w:tc>
      </w:tr>
    </w:tbl>
    <w:p w:rsidR="00A57CAD" w:rsidRDefault="00A57CAD" w:rsidP="00A57CAD">
      <w:pPr>
        <w:pStyle w:val="a3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</w:p>
    <w:p w:rsidR="00A57CAD" w:rsidRPr="00A57CAD" w:rsidRDefault="00A57CAD" w:rsidP="00A57CAD">
      <w:pPr>
        <w:pStyle w:val="a3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</w:t>
      </w:r>
    </w:p>
    <w:p w:rsidR="00A57CAD" w:rsidRDefault="00A57CAD" w:rsidP="00A57CA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A57CAD" w:rsidRDefault="00A57CAD" w:rsidP="00A57CAD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разработана в соответствии с нормативными актами Российской Федерации, Вологодской области</w:t>
      </w:r>
      <w:r>
        <w:rPr>
          <w:sz w:val="28"/>
          <w:szCs w:val="28"/>
        </w:rPr>
        <w:t xml:space="preserve"> и муниципальными нормативными актами</w:t>
      </w:r>
      <w:r>
        <w:rPr>
          <w:color w:val="000000"/>
          <w:sz w:val="28"/>
          <w:szCs w:val="28"/>
        </w:rPr>
        <w:t xml:space="preserve">: </w:t>
      </w:r>
    </w:p>
    <w:p w:rsidR="00A57CAD" w:rsidRDefault="00A57CAD" w:rsidP="00A57CAD">
      <w:pPr>
        <w:shd w:val="clear" w:color="auto" w:fill="FFFFFF"/>
        <w:jc w:val="both"/>
        <w:rPr>
          <w:sz w:val="28"/>
          <w:szCs w:val="28"/>
        </w:rPr>
      </w:pPr>
      <w:r w:rsidRPr="00551653">
        <w:rPr>
          <w:sz w:val="28"/>
          <w:szCs w:val="28"/>
        </w:rPr>
        <w:t>Федеральный закон от 23 ноября 2009 года № 261-ФЗ «Об энергосбережении и повышении энергетической эффективности и о внесении изменений в отдельные законодательные акты Российской Федерации»;</w:t>
      </w:r>
    </w:p>
    <w:p w:rsidR="00A57CAD" w:rsidRPr="00551653" w:rsidRDefault="00A57CAD" w:rsidP="00A57CAD">
      <w:pPr>
        <w:shd w:val="clear" w:color="auto" w:fill="FFFFFF"/>
        <w:jc w:val="both"/>
        <w:rPr>
          <w:sz w:val="28"/>
          <w:szCs w:val="28"/>
        </w:rPr>
      </w:pPr>
    </w:p>
    <w:p w:rsidR="00A57CAD" w:rsidRPr="00130D90" w:rsidRDefault="00A57CAD" w:rsidP="00A57CAD">
      <w:pPr>
        <w:shd w:val="clear" w:color="auto" w:fill="FFFFFF"/>
        <w:jc w:val="both"/>
        <w:rPr>
          <w:bCs/>
          <w:color w:val="000000"/>
          <w:spacing w:val="3"/>
          <w:sz w:val="28"/>
          <w:szCs w:val="28"/>
        </w:rPr>
      </w:pPr>
      <w:r>
        <w:rPr>
          <w:sz w:val="28"/>
          <w:szCs w:val="28"/>
        </w:rPr>
        <w:t xml:space="preserve"> - Федеральный закон от 06 октября </w:t>
      </w:r>
      <w:r w:rsidRPr="00551653">
        <w:rPr>
          <w:sz w:val="28"/>
          <w:szCs w:val="28"/>
        </w:rPr>
        <w:t>2003 г</w:t>
      </w:r>
      <w:r>
        <w:rPr>
          <w:sz w:val="28"/>
          <w:szCs w:val="28"/>
        </w:rPr>
        <w:t>ода</w:t>
      </w:r>
      <w:r w:rsidRPr="00551653">
        <w:rPr>
          <w:sz w:val="28"/>
          <w:szCs w:val="28"/>
        </w:rPr>
        <w:t xml:space="preserve"> </w:t>
      </w:r>
      <w:r>
        <w:rPr>
          <w:sz w:val="28"/>
          <w:szCs w:val="28"/>
        </w:rPr>
        <w:t>№ 131-ФЗ «</w:t>
      </w:r>
      <w:r w:rsidRPr="00551653">
        <w:rPr>
          <w:sz w:val="28"/>
          <w:szCs w:val="28"/>
        </w:rPr>
        <w:t>Об общих принципах организации местного самоуправления в Российской Федерации»;</w:t>
      </w:r>
    </w:p>
    <w:p w:rsidR="00A57CAD" w:rsidRPr="00551653" w:rsidRDefault="00A57CAD" w:rsidP="00A57CAD">
      <w:pPr>
        <w:shd w:val="clear" w:color="auto" w:fill="FFFFFF"/>
        <w:jc w:val="both"/>
        <w:rPr>
          <w:sz w:val="28"/>
          <w:szCs w:val="28"/>
        </w:rPr>
      </w:pPr>
    </w:p>
    <w:p w:rsidR="00A57CAD" w:rsidRPr="00551653" w:rsidRDefault="00A57CAD" w:rsidP="00A57CAD">
      <w:pPr>
        <w:shd w:val="clear" w:color="auto" w:fill="FFFFFF"/>
        <w:jc w:val="both"/>
        <w:rPr>
          <w:sz w:val="28"/>
          <w:szCs w:val="28"/>
        </w:rPr>
      </w:pPr>
      <w:r w:rsidRPr="00551653">
        <w:rPr>
          <w:sz w:val="28"/>
          <w:szCs w:val="28"/>
        </w:rPr>
        <w:t xml:space="preserve"> - Распоряжение Правительства Российской Федерации от 31.12.2009 г</w:t>
      </w:r>
      <w:r>
        <w:rPr>
          <w:sz w:val="28"/>
          <w:szCs w:val="28"/>
        </w:rPr>
        <w:t>ода</w:t>
      </w:r>
      <w:r w:rsidRPr="00551653">
        <w:rPr>
          <w:sz w:val="28"/>
          <w:szCs w:val="28"/>
        </w:rPr>
        <w:t xml:space="preserve"> № 1225 «О требованиях к региональным и муниципальным программам в области энергосбережения и повышения энергетической эффективности»;</w:t>
      </w:r>
    </w:p>
    <w:p w:rsidR="00A57CAD" w:rsidRPr="00551653" w:rsidRDefault="00A57CAD" w:rsidP="00A57CAD">
      <w:pPr>
        <w:shd w:val="clear" w:color="auto" w:fill="FFFFFF"/>
        <w:jc w:val="both"/>
        <w:rPr>
          <w:sz w:val="28"/>
          <w:szCs w:val="28"/>
        </w:rPr>
      </w:pPr>
    </w:p>
    <w:p w:rsidR="00A57CAD" w:rsidRPr="00551653" w:rsidRDefault="00A57CAD" w:rsidP="00A57CAD">
      <w:pPr>
        <w:shd w:val="clear" w:color="auto" w:fill="FFFFFF"/>
        <w:jc w:val="both"/>
        <w:rPr>
          <w:sz w:val="28"/>
          <w:szCs w:val="28"/>
        </w:rPr>
      </w:pPr>
      <w:r w:rsidRPr="00551653">
        <w:rPr>
          <w:sz w:val="28"/>
          <w:szCs w:val="28"/>
        </w:rPr>
        <w:t xml:space="preserve"> - Распоряжение Правительства РФ от 31</w:t>
      </w:r>
      <w:r>
        <w:rPr>
          <w:sz w:val="28"/>
          <w:szCs w:val="28"/>
        </w:rPr>
        <w:t xml:space="preserve"> декабря </w:t>
      </w:r>
      <w:r w:rsidRPr="00551653">
        <w:rPr>
          <w:sz w:val="28"/>
          <w:szCs w:val="28"/>
        </w:rPr>
        <w:t xml:space="preserve">2009 </w:t>
      </w:r>
      <w:r>
        <w:rPr>
          <w:sz w:val="28"/>
          <w:szCs w:val="28"/>
        </w:rPr>
        <w:t>года</w:t>
      </w:r>
      <w:r w:rsidRPr="00551653">
        <w:rPr>
          <w:sz w:val="28"/>
          <w:szCs w:val="28"/>
        </w:rPr>
        <w:t xml:space="preserve"> № 1830- </w:t>
      </w:r>
      <w:proofErr w:type="spellStart"/>
      <w:proofErr w:type="gramStart"/>
      <w:r w:rsidRPr="00551653">
        <w:rPr>
          <w:sz w:val="28"/>
          <w:szCs w:val="28"/>
        </w:rPr>
        <w:t>р</w:t>
      </w:r>
      <w:proofErr w:type="spellEnd"/>
      <w:proofErr w:type="gramEnd"/>
      <w:r w:rsidRPr="00551653">
        <w:rPr>
          <w:sz w:val="28"/>
          <w:szCs w:val="28"/>
        </w:rPr>
        <w:t xml:space="preserve"> «План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A57CAD" w:rsidRPr="00551653" w:rsidRDefault="00A57CAD" w:rsidP="00A57CAD">
      <w:pPr>
        <w:shd w:val="clear" w:color="auto" w:fill="FFFFFF"/>
        <w:jc w:val="both"/>
        <w:rPr>
          <w:sz w:val="28"/>
          <w:szCs w:val="28"/>
        </w:rPr>
      </w:pPr>
    </w:p>
    <w:p w:rsidR="00A57CAD" w:rsidRPr="00551653" w:rsidRDefault="00A57CAD" w:rsidP="00A57CAD">
      <w:pPr>
        <w:shd w:val="clear" w:color="auto" w:fill="FFFFFF"/>
        <w:jc w:val="both"/>
        <w:rPr>
          <w:sz w:val="28"/>
          <w:szCs w:val="28"/>
        </w:rPr>
      </w:pPr>
      <w:r w:rsidRPr="00551653">
        <w:rPr>
          <w:sz w:val="28"/>
          <w:szCs w:val="28"/>
        </w:rPr>
        <w:t xml:space="preserve"> - Постановление Правительства РФ от 20</w:t>
      </w:r>
      <w:r>
        <w:rPr>
          <w:sz w:val="28"/>
          <w:szCs w:val="28"/>
        </w:rPr>
        <w:t xml:space="preserve"> февраля </w:t>
      </w:r>
      <w:r w:rsidRPr="00551653">
        <w:rPr>
          <w:sz w:val="28"/>
          <w:szCs w:val="28"/>
        </w:rPr>
        <w:t xml:space="preserve">2010 </w:t>
      </w:r>
      <w:r>
        <w:rPr>
          <w:sz w:val="28"/>
          <w:szCs w:val="28"/>
        </w:rPr>
        <w:t>года</w:t>
      </w:r>
      <w:r w:rsidRPr="00551653">
        <w:rPr>
          <w:sz w:val="28"/>
          <w:szCs w:val="28"/>
        </w:rPr>
        <w:t xml:space="preserve"> № 67 «О внесении изменений в некоторые акты Правительства РФ по вопросам определения полномочий федеральных органов исполнительной власти в области энергосбережения и повышения энергетической эффективности»;</w:t>
      </w:r>
    </w:p>
    <w:p w:rsidR="00A57CAD" w:rsidRPr="00551653" w:rsidRDefault="00A57CAD" w:rsidP="00A57CAD">
      <w:pPr>
        <w:shd w:val="clear" w:color="auto" w:fill="FFFFFF"/>
        <w:jc w:val="both"/>
        <w:rPr>
          <w:sz w:val="28"/>
          <w:szCs w:val="28"/>
        </w:rPr>
      </w:pPr>
    </w:p>
    <w:p w:rsidR="00613DA3" w:rsidRDefault="00A57CAD" w:rsidP="00A57CAD">
      <w:pPr>
        <w:rPr>
          <w:sz w:val="28"/>
          <w:szCs w:val="28"/>
        </w:rPr>
      </w:pPr>
      <w:r w:rsidRPr="00551653">
        <w:rPr>
          <w:sz w:val="28"/>
          <w:szCs w:val="28"/>
        </w:rPr>
        <w:t xml:space="preserve"> - Приказ Министерства экономического развития РФ от 17</w:t>
      </w:r>
      <w:r>
        <w:rPr>
          <w:sz w:val="28"/>
          <w:szCs w:val="28"/>
        </w:rPr>
        <w:t xml:space="preserve"> февраля </w:t>
      </w:r>
      <w:r w:rsidRPr="00551653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551653">
        <w:rPr>
          <w:sz w:val="28"/>
          <w:szCs w:val="28"/>
        </w:rPr>
        <w:t xml:space="preserve"> № 61 «Об утверждении примерного перечня мероприятий в области энергосбережения и повышения энергетической эффективности, который </w:t>
      </w:r>
      <w:r w:rsidRPr="00551653">
        <w:rPr>
          <w:sz w:val="28"/>
          <w:szCs w:val="28"/>
        </w:rPr>
        <w:lastRenderedPageBreak/>
        <w:t>может быть использован в целях разработки региональных, муниципальных программ в области энергосбережения и повышения энергетической эф</w:t>
      </w:r>
      <w:r w:rsidR="008D3E33">
        <w:rPr>
          <w:sz w:val="28"/>
          <w:szCs w:val="28"/>
        </w:rPr>
        <w:t>фективности»;</w:t>
      </w:r>
    </w:p>
    <w:p w:rsidR="00A57CAD" w:rsidRDefault="008D3E33" w:rsidP="002E194A">
      <w:pPr>
        <w:jc w:val="both"/>
        <w:rPr>
          <w:b/>
          <w:bCs/>
          <w:color w:val="333333"/>
          <w:sz w:val="28"/>
          <w:szCs w:val="28"/>
        </w:rPr>
      </w:pPr>
      <w:r>
        <w:rPr>
          <w:sz w:val="28"/>
          <w:szCs w:val="28"/>
        </w:rPr>
        <w:t>-</w:t>
      </w:r>
      <w:r w:rsidRPr="008D3E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</w:t>
      </w:r>
      <w:r w:rsidRPr="00104C09">
        <w:rPr>
          <w:sz w:val="28"/>
          <w:szCs w:val="28"/>
        </w:rPr>
        <w:t xml:space="preserve">  </w:t>
      </w:r>
      <w:r w:rsidR="003C54E2">
        <w:rPr>
          <w:sz w:val="28"/>
          <w:szCs w:val="28"/>
        </w:rPr>
        <w:t>МО «</w:t>
      </w:r>
      <w:proofErr w:type="spellStart"/>
      <w:r w:rsidR="003C54E2">
        <w:rPr>
          <w:sz w:val="28"/>
          <w:szCs w:val="28"/>
        </w:rPr>
        <w:t>Сокрутовский</w:t>
      </w:r>
      <w:proofErr w:type="spellEnd"/>
      <w:r w:rsidR="003C54E2">
        <w:rPr>
          <w:sz w:val="28"/>
          <w:szCs w:val="28"/>
        </w:rPr>
        <w:t xml:space="preserve"> сельсовет» </w:t>
      </w:r>
      <w:r w:rsidRPr="00104C09">
        <w:rPr>
          <w:sz w:val="28"/>
          <w:szCs w:val="28"/>
        </w:rPr>
        <w:t xml:space="preserve"> от  </w:t>
      </w:r>
      <w:r>
        <w:rPr>
          <w:color w:val="FF0000"/>
          <w:sz w:val="28"/>
          <w:szCs w:val="28"/>
        </w:rPr>
        <w:t xml:space="preserve"> </w:t>
      </w:r>
      <w:r w:rsidR="002E194A">
        <w:rPr>
          <w:sz w:val="28"/>
          <w:szCs w:val="28"/>
        </w:rPr>
        <w:t>07.07.2015 № 29 о «Порядке</w:t>
      </w:r>
      <w:r w:rsidR="002E194A" w:rsidRPr="00CC085F">
        <w:rPr>
          <w:sz w:val="28"/>
          <w:szCs w:val="28"/>
        </w:rPr>
        <w:t xml:space="preserve"> принятия решений о разработке муниципальных программ МО «</w:t>
      </w:r>
      <w:proofErr w:type="spellStart"/>
      <w:r w:rsidR="002E194A" w:rsidRPr="00CC085F">
        <w:rPr>
          <w:sz w:val="28"/>
          <w:szCs w:val="28"/>
        </w:rPr>
        <w:t>Сокрутовский</w:t>
      </w:r>
      <w:proofErr w:type="spellEnd"/>
      <w:r w:rsidR="002E194A" w:rsidRPr="00CC085F">
        <w:rPr>
          <w:sz w:val="28"/>
          <w:szCs w:val="28"/>
        </w:rPr>
        <w:t xml:space="preserve"> сельсовет» их формирования и реализации</w:t>
      </w:r>
      <w:r w:rsidR="002E194A">
        <w:rPr>
          <w:sz w:val="28"/>
          <w:szCs w:val="28"/>
        </w:rPr>
        <w:t>.</w:t>
      </w:r>
    </w:p>
    <w:p w:rsidR="002E194A" w:rsidRDefault="002E194A" w:rsidP="002E194A">
      <w:pPr>
        <w:jc w:val="both"/>
        <w:rPr>
          <w:b/>
          <w:bCs/>
          <w:color w:val="333333"/>
          <w:sz w:val="28"/>
          <w:szCs w:val="28"/>
        </w:rPr>
      </w:pPr>
    </w:p>
    <w:p w:rsidR="00165285" w:rsidRPr="00A57CAD" w:rsidRDefault="00A57CAD" w:rsidP="002E194A">
      <w:pPr>
        <w:jc w:val="both"/>
        <w:rPr>
          <w:b/>
          <w:bCs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1</w:t>
      </w:r>
      <w:r w:rsidR="00B921A3">
        <w:rPr>
          <w:b/>
          <w:bCs/>
          <w:color w:val="333333"/>
          <w:sz w:val="28"/>
          <w:szCs w:val="28"/>
        </w:rPr>
        <w:t>.</w:t>
      </w:r>
      <w:r w:rsidR="00B921A3" w:rsidRPr="002863AB">
        <w:rPr>
          <w:b/>
          <w:bCs/>
          <w:sz w:val="28"/>
          <w:szCs w:val="28"/>
        </w:rPr>
        <w:t>Общая характеристика сферы реализации муниципальной Программы</w:t>
      </w:r>
    </w:p>
    <w:p w:rsidR="00165285" w:rsidRDefault="00165285" w:rsidP="00165285">
      <w:pPr>
        <w:spacing w:before="30" w:after="30"/>
        <w:rPr>
          <w:b/>
          <w:color w:val="000000"/>
        </w:rPr>
      </w:pPr>
    </w:p>
    <w:p w:rsidR="00165285" w:rsidRPr="00700AAE" w:rsidRDefault="00165285" w:rsidP="0016528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700AAE">
        <w:rPr>
          <w:rFonts w:ascii="Times New Roman" w:hAnsi="Times New Roman" w:cs="Times New Roman"/>
          <w:sz w:val="28"/>
          <w:szCs w:val="28"/>
        </w:rPr>
        <w:t xml:space="preserve">В целях повышения эффективности использования топливно-энергетических ресурсов и создания необходимых условий для перевода экономики на энергосберегающий путь развития, устойчивого обеспечения энергоносителями, уменьшения негативного воздействия на окружающую среду, повышения энергетической безопасности на территории </w:t>
      </w:r>
      <w:r w:rsidR="003C54E2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3C54E2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3C54E2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700AAE">
        <w:rPr>
          <w:rFonts w:ascii="Times New Roman" w:hAnsi="Times New Roman" w:cs="Times New Roman"/>
          <w:sz w:val="28"/>
          <w:szCs w:val="28"/>
        </w:rPr>
        <w:t xml:space="preserve"> разработана настоящая Программа. Разработка Программы является основой для определения политики в области энергосбережения и энергетической эффективности.</w:t>
      </w:r>
    </w:p>
    <w:p w:rsidR="00165285" w:rsidRPr="00527233" w:rsidRDefault="00165285" w:rsidP="0016528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27233">
        <w:rPr>
          <w:sz w:val="28"/>
          <w:szCs w:val="28"/>
        </w:rPr>
        <w:t xml:space="preserve"> Энергосбережение является актуальным и необходимым условием нормального функционирования администрации  </w:t>
      </w:r>
      <w:r w:rsidR="003C54E2">
        <w:rPr>
          <w:sz w:val="28"/>
          <w:szCs w:val="28"/>
        </w:rPr>
        <w:t>МО «</w:t>
      </w:r>
      <w:proofErr w:type="spellStart"/>
      <w:r w:rsidR="003C54E2">
        <w:rPr>
          <w:sz w:val="28"/>
          <w:szCs w:val="28"/>
        </w:rPr>
        <w:t>Сокрутовский</w:t>
      </w:r>
      <w:proofErr w:type="spellEnd"/>
      <w:r w:rsidR="003C54E2">
        <w:rPr>
          <w:sz w:val="28"/>
          <w:szCs w:val="28"/>
        </w:rPr>
        <w:t xml:space="preserve"> сельсовет»</w:t>
      </w:r>
      <w:r w:rsidRPr="00527233">
        <w:rPr>
          <w:sz w:val="28"/>
          <w:szCs w:val="28"/>
        </w:rPr>
        <w:t>,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электрической, тепловой  энергии позволяет добиться существенной экономии,  как энергетических ресурсов, так и финансовых  ресурсов.</w:t>
      </w:r>
    </w:p>
    <w:p w:rsidR="00165285" w:rsidRPr="00527233" w:rsidRDefault="00165285" w:rsidP="00165285">
      <w:pPr>
        <w:pStyle w:val="a3"/>
        <w:ind w:firstLine="540"/>
        <w:jc w:val="both"/>
        <w:rPr>
          <w:sz w:val="28"/>
          <w:szCs w:val="28"/>
        </w:rPr>
      </w:pPr>
      <w:r w:rsidRPr="00527233">
        <w:rPr>
          <w:sz w:val="28"/>
          <w:szCs w:val="28"/>
        </w:rPr>
        <w:t xml:space="preserve">  </w:t>
      </w:r>
      <w:r w:rsidRPr="00527233">
        <w:rPr>
          <w:color w:val="000000"/>
          <w:sz w:val="28"/>
          <w:szCs w:val="28"/>
        </w:rPr>
        <w:t>Анализ функционирования организации показывает, что основные потери энергетических ресурсов наблюдаются при неэффективном использовании, распределении и потреблении электрической, тепловой энергии</w:t>
      </w:r>
      <w:r w:rsidR="00A57CAD">
        <w:rPr>
          <w:color w:val="000000"/>
          <w:sz w:val="28"/>
          <w:szCs w:val="28"/>
        </w:rPr>
        <w:t xml:space="preserve">, </w:t>
      </w:r>
      <w:proofErr w:type="spellStart"/>
      <w:r w:rsidR="00A57CAD">
        <w:rPr>
          <w:color w:val="000000"/>
          <w:sz w:val="28"/>
          <w:szCs w:val="28"/>
        </w:rPr>
        <w:t>водопотеблении</w:t>
      </w:r>
      <w:proofErr w:type="spellEnd"/>
      <w:r w:rsidRPr="00527233">
        <w:rPr>
          <w:color w:val="000000"/>
          <w:sz w:val="28"/>
          <w:szCs w:val="28"/>
        </w:rPr>
        <w:t xml:space="preserve">. Нерациональное использование и потери приводят к увеличению затрат на данный вид ресурсов. </w:t>
      </w:r>
    </w:p>
    <w:p w:rsidR="00165285" w:rsidRPr="00527233" w:rsidRDefault="00165285" w:rsidP="00165285">
      <w:pPr>
        <w:spacing w:before="30" w:after="30"/>
        <w:ind w:firstLine="540"/>
        <w:jc w:val="both"/>
        <w:rPr>
          <w:color w:val="000000"/>
          <w:sz w:val="28"/>
          <w:szCs w:val="28"/>
        </w:rPr>
      </w:pPr>
      <w:r w:rsidRPr="00527233">
        <w:rPr>
          <w:color w:val="000000"/>
          <w:sz w:val="28"/>
          <w:szCs w:val="28"/>
        </w:rPr>
        <w:t>Соответственно это приводит:</w:t>
      </w:r>
    </w:p>
    <w:p w:rsidR="00165285" w:rsidRPr="00527233" w:rsidRDefault="00165285" w:rsidP="00165285">
      <w:pPr>
        <w:spacing w:before="30" w:after="30"/>
        <w:ind w:firstLine="540"/>
        <w:jc w:val="both"/>
        <w:rPr>
          <w:color w:val="000000"/>
          <w:sz w:val="28"/>
          <w:szCs w:val="28"/>
        </w:rPr>
      </w:pPr>
      <w:r w:rsidRPr="00527233">
        <w:rPr>
          <w:color w:val="000000"/>
          <w:sz w:val="28"/>
          <w:szCs w:val="28"/>
        </w:rPr>
        <w:t>- к рос</w:t>
      </w:r>
      <w:r>
        <w:rPr>
          <w:color w:val="000000"/>
          <w:sz w:val="28"/>
          <w:szCs w:val="28"/>
        </w:rPr>
        <w:t>ту бюджетного финансирования</w:t>
      </w:r>
      <w:r w:rsidRPr="00527233">
        <w:rPr>
          <w:color w:val="000000"/>
          <w:sz w:val="28"/>
          <w:szCs w:val="28"/>
        </w:rPr>
        <w:t>;</w:t>
      </w:r>
    </w:p>
    <w:p w:rsidR="00165285" w:rsidRPr="00527233" w:rsidRDefault="00165285" w:rsidP="00165285">
      <w:pPr>
        <w:spacing w:before="30" w:after="30"/>
        <w:ind w:firstLine="540"/>
        <w:jc w:val="both"/>
        <w:rPr>
          <w:color w:val="000000"/>
          <w:sz w:val="28"/>
          <w:szCs w:val="28"/>
        </w:rPr>
      </w:pPr>
      <w:r w:rsidRPr="00527233">
        <w:rPr>
          <w:color w:val="000000"/>
          <w:sz w:val="28"/>
          <w:szCs w:val="28"/>
        </w:rPr>
        <w:t>- к ухудшению экологической обстановки.</w:t>
      </w:r>
    </w:p>
    <w:p w:rsidR="00165285" w:rsidRPr="00FD174B" w:rsidRDefault="00165285" w:rsidP="00B06628">
      <w:pPr>
        <w:pStyle w:val="a3"/>
        <w:ind w:firstLine="540"/>
        <w:jc w:val="both"/>
        <w:rPr>
          <w:sz w:val="28"/>
          <w:szCs w:val="28"/>
        </w:rPr>
      </w:pPr>
      <w:r w:rsidRPr="00527233">
        <w:rPr>
          <w:sz w:val="28"/>
          <w:szCs w:val="28"/>
        </w:rPr>
        <w:t xml:space="preserve">   Программа энергосбережения должна обеспечить снижение потребления  </w:t>
      </w:r>
      <w:r w:rsidRPr="00527233">
        <w:rPr>
          <w:color w:val="000000"/>
          <w:sz w:val="28"/>
          <w:szCs w:val="28"/>
        </w:rPr>
        <w:t>энергетических ресурсов</w:t>
      </w:r>
      <w:r w:rsidRPr="00527233">
        <w:rPr>
          <w:sz w:val="28"/>
          <w:szCs w:val="28"/>
        </w:rPr>
        <w:t xml:space="preserve"> за счет </w:t>
      </w:r>
      <w:r>
        <w:rPr>
          <w:sz w:val="28"/>
          <w:szCs w:val="28"/>
        </w:rPr>
        <w:t>выполнения</w:t>
      </w:r>
      <w:r w:rsidRPr="00527233">
        <w:rPr>
          <w:sz w:val="28"/>
          <w:szCs w:val="28"/>
        </w:rPr>
        <w:t xml:space="preserve"> </w:t>
      </w:r>
      <w:r>
        <w:rPr>
          <w:sz w:val="28"/>
          <w:szCs w:val="28"/>
        </w:rPr>
        <w:t>плана мероприятий</w:t>
      </w:r>
      <w:r w:rsidRPr="00527233">
        <w:rPr>
          <w:sz w:val="28"/>
          <w:szCs w:val="28"/>
        </w:rPr>
        <w:t xml:space="preserve"> и соответственно перехода на экономичное и рациональное расходование </w:t>
      </w:r>
      <w:r w:rsidRPr="00527233">
        <w:rPr>
          <w:color w:val="000000"/>
          <w:sz w:val="28"/>
          <w:szCs w:val="28"/>
        </w:rPr>
        <w:t>энергетических ресурсов</w:t>
      </w:r>
      <w:r w:rsidRPr="00527233">
        <w:rPr>
          <w:sz w:val="28"/>
          <w:szCs w:val="28"/>
        </w:rPr>
        <w:t xml:space="preserve"> при полном удовлетворении потребностей в количестве и качестве </w:t>
      </w:r>
      <w:r w:rsidRPr="00527233">
        <w:rPr>
          <w:color w:val="000000"/>
          <w:sz w:val="28"/>
          <w:szCs w:val="28"/>
        </w:rPr>
        <w:t>энергетических ресурсов</w:t>
      </w:r>
      <w:r w:rsidRPr="00527233">
        <w:rPr>
          <w:sz w:val="28"/>
          <w:szCs w:val="28"/>
        </w:rPr>
        <w:t>, превратить энергосбережение в решающий фактор технического функционирования</w:t>
      </w:r>
      <w:r w:rsidRPr="00527233">
        <w:rPr>
          <w:color w:val="000000"/>
          <w:sz w:val="28"/>
          <w:szCs w:val="28"/>
        </w:rPr>
        <w:t>.</w:t>
      </w:r>
    </w:p>
    <w:p w:rsidR="00A57CAD" w:rsidRPr="002863AB" w:rsidRDefault="00A57CAD" w:rsidP="00A57CAD">
      <w:pPr>
        <w:pStyle w:val="a3"/>
        <w:spacing w:before="0" w:beforeAutospacing="0" w:after="75" w:afterAutospacing="0" w:line="270" w:lineRule="atLeast"/>
        <w:rPr>
          <w:b/>
          <w:bCs/>
          <w:sz w:val="28"/>
          <w:szCs w:val="28"/>
        </w:rPr>
      </w:pPr>
      <w:r w:rsidRPr="002863AB">
        <w:rPr>
          <w:b/>
          <w:bCs/>
          <w:sz w:val="28"/>
          <w:szCs w:val="28"/>
        </w:rPr>
        <w:t>2. Цели и задачи, целевые показатели, ожидаемые конечные результаты, сроки  и этапы реализации  муниципальной  Программ</w:t>
      </w:r>
    </w:p>
    <w:p w:rsidR="00A57CAD" w:rsidRDefault="00A57CAD" w:rsidP="00A57CAD">
      <w:pPr>
        <w:spacing w:line="270" w:lineRule="atLeast"/>
        <w:ind w:firstLine="708"/>
        <w:jc w:val="both"/>
        <w:rPr>
          <w:sz w:val="28"/>
          <w:szCs w:val="28"/>
        </w:rPr>
      </w:pPr>
      <w:r w:rsidRPr="00967562">
        <w:rPr>
          <w:sz w:val="28"/>
          <w:szCs w:val="28"/>
          <w:u w:val="single"/>
        </w:rPr>
        <w:lastRenderedPageBreak/>
        <w:t>Целью</w:t>
      </w:r>
      <w:r w:rsidRPr="00967562">
        <w:rPr>
          <w:sz w:val="28"/>
          <w:szCs w:val="28"/>
        </w:rPr>
        <w:t xml:space="preserve"> муниципальной Программы  является</w:t>
      </w:r>
      <w:proofErr w:type="gramStart"/>
      <w:r w:rsidRPr="00967562">
        <w:rPr>
          <w:sz w:val="28"/>
          <w:szCs w:val="28"/>
        </w:rPr>
        <w:t xml:space="preserve"> :</w:t>
      </w:r>
      <w:proofErr w:type="gramEnd"/>
      <w:r w:rsidRPr="00967562">
        <w:rPr>
          <w:sz w:val="28"/>
          <w:szCs w:val="28"/>
        </w:rPr>
        <w:t xml:space="preserve"> </w:t>
      </w:r>
    </w:p>
    <w:p w:rsidR="00A57CAD" w:rsidRDefault="00393EF4" w:rsidP="00393EF4">
      <w:pPr>
        <w:pStyle w:val="a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668D4">
        <w:rPr>
          <w:sz w:val="28"/>
          <w:szCs w:val="28"/>
        </w:rPr>
        <w:t xml:space="preserve">нижение расходов бюджета </w:t>
      </w:r>
      <w:r w:rsidR="003C54E2">
        <w:rPr>
          <w:sz w:val="28"/>
          <w:szCs w:val="28"/>
        </w:rPr>
        <w:t>МО «</w:t>
      </w:r>
      <w:proofErr w:type="spellStart"/>
      <w:r w:rsidR="003C54E2">
        <w:rPr>
          <w:sz w:val="28"/>
          <w:szCs w:val="28"/>
        </w:rPr>
        <w:t>Сокрутовский</w:t>
      </w:r>
      <w:proofErr w:type="spellEnd"/>
      <w:r w:rsidR="003C54E2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</w:t>
      </w:r>
      <w:r w:rsidRPr="00A668D4">
        <w:rPr>
          <w:sz w:val="28"/>
          <w:szCs w:val="28"/>
        </w:rPr>
        <w:t>на энергоснабжение муниципальных зданий</w:t>
      </w:r>
      <w:r>
        <w:rPr>
          <w:sz w:val="28"/>
          <w:szCs w:val="28"/>
        </w:rPr>
        <w:t>.</w:t>
      </w:r>
    </w:p>
    <w:p w:rsidR="00A57CAD" w:rsidRPr="00967562" w:rsidRDefault="00A57CAD" w:rsidP="00A57CAD">
      <w:pPr>
        <w:spacing w:line="270" w:lineRule="atLeast"/>
        <w:ind w:firstLine="708"/>
        <w:jc w:val="both"/>
        <w:rPr>
          <w:sz w:val="28"/>
          <w:szCs w:val="28"/>
        </w:rPr>
      </w:pPr>
      <w:r w:rsidRPr="00967562">
        <w:rPr>
          <w:sz w:val="28"/>
          <w:szCs w:val="28"/>
        </w:rPr>
        <w:t xml:space="preserve">Для достижения указанной цели необходимо решить следующие </w:t>
      </w:r>
      <w:r w:rsidRPr="00967562">
        <w:rPr>
          <w:sz w:val="28"/>
          <w:szCs w:val="28"/>
          <w:u w:val="single"/>
        </w:rPr>
        <w:t>задачи</w:t>
      </w:r>
      <w:r w:rsidRPr="00967562">
        <w:rPr>
          <w:sz w:val="28"/>
          <w:szCs w:val="28"/>
        </w:rPr>
        <w:t>:</w:t>
      </w:r>
    </w:p>
    <w:p w:rsidR="00393EF4" w:rsidRDefault="00393EF4" w:rsidP="00393E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92FE3">
        <w:rPr>
          <w:sz w:val="28"/>
          <w:szCs w:val="28"/>
        </w:rPr>
        <w:t>обеспечение учета используемых энергоресурсов</w:t>
      </w:r>
      <w:r>
        <w:rPr>
          <w:sz w:val="28"/>
          <w:szCs w:val="28"/>
        </w:rPr>
        <w:t xml:space="preserve"> администрацией </w:t>
      </w:r>
      <w:r w:rsidR="003C54E2">
        <w:rPr>
          <w:sz w:val="28"/>
          <w:szCs w:val="28"/>
        </w:rPr>
        <w:t>МО «</w:t>
      </w:r>
      <w:proofErr w:type="spellStart"/>
      <w:r w:rsidR="003C54E2">
        <w:rPr>
          <w:sz w:val="28"/>
          <w:szCs w:val="28"/>
        </w:rPr>
        <w:t>Сокрутовский</w:t>
      </w:r>
      <w:proofErr w:type="spellEnd"/>
      <w:r w:rsidR="003C54E2">
        <w:rPr>
          <w:sz w:val="28"/>
          <w:szCs w:val="28"/>
        </w:rPr>
        <w:t xml:space="preserve"> сельсовет»</w:t>
      </w:r>
      <w:r w:rsidRPr="00192FE3">
        <w:rPr>
          <w:sz w:val="28"/>
          <w:szCs w:val="28"/>
        </w:rPr>
        <w:t>;</w:t>
      </w:r>
    </w:p>
    <w:p w:rsidR="00393EF4" w:rsidRPr="00192FE3" w:rsidRDefault="00393EF4" w:rsidP="00393EF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снижение объема потребления</w:t>
      </w:r>
      <w:r w:rsidRPr="00192FE3">
        <w:rPr>
          <w:sz w:val="28"/>
          <w:szCs w:val="28"/>
        </w:rPr>
        <w:t xml:space="preserve"> энергоресурсов</w:t>
      </w:r>
      <w:r>
        <w:rPr>
          <w:sz w:val="28"/>
          <w:szCs w:val="28"/>
        </w:rPr>
        <w:t xml:space="preserve"> администрацией </w:t>
      </w:r>
      <w:r w:rsidR="003C54E2">
        <w:rPr>
          <w:sz w:val="28"/>
          <w:szCs w:val="28"/>
        </w:rPr>
        <w:t>МО «</w:t>
      </w:r>
      <w:proofErr w:type="spellStart"/>
      <w:r w:rsidR="003C54E2">
        <w:rPr>
          <w:sz w:val="28"/>
          <w:szCs w:val="28"/>
        </w:rPr>
        <w:t>Сокрутовский</w:t>
      </w:r>
      <w:proofErr w:type="spellEnd"/>
      <w:r w:rsidR="003C54E2">
        <w:rPr>
          <w:sz w:val="28"/>
          <w:szCs w:val="28"/>
        </w:rPr>
        <w:t xml:space="preserve"> сельсовет»</w:t>
      </w:r>
      <w:proofErr w:type="gramStart"/>
      <w:r>
        <w:rPr>
          <w:sz w:val="28"/>
          <w:szCs w:val="28"/>
        </w:rPr>
        <w:t xml:space="preserve"> </w:t>
      </w:r>
      <w:r w:rsidRPr="00192FE3">
        <w:rPr>
          <w:sz w:val="28"/>
          <w:szCs w:val="28"/>
        </w:rPr>
        <w:t>;</w:t>
      </w:r>
      <w:proofErr w:type="gramEnd"/>
    </w:p>
    <w:p w:rsidR="00A57CAD" w:rsidRPr="00781E58" w:rsidRDefault="00393EF4" w:rsidP="00393EF4">
      <w:pPr>
        <w:shd w:val="clear" w:color="auto" w:fill="FFFFFF"/>
        <w:ind w:left="37"/>
        <w:jc w:val="both"/>
        <w:rPr>
          <w:sz w:val="28"/>
          <w:szCs w:val="28"/>
        </w:rPr>
      </w:pPr>
      <w:r w:rsidRPr="00A668D4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A668D4">
        <w:rPr>
          <w:sz w:val="28"/>
          <w:szCs w:val="28"/>
        </w:rPr>
        <w:t xml:space="preserve">сокращение расходов на оплату энергоресурсов </w:t>
      </w:r>
      <w:r>
        <w:rPr>
          <w:sz w:val="28"/>
          <w:szCs w:val="28"/>
        </w:rPr>
        <w:t>администрацией сельского поселения</w:t>
      </w:r>
    </w:p>
    <w:p w:rsidR="00393EF4" w:rsidRDefault="00393EF4" w:rsidP="00A57CAD">
      <w:pPr>
        <w:spacing w:line="270" w:lineRule="atLeast"/>
        <w:jc w:val="both"/>
        <w:rPr>
          <w:b/>
          <w:bCs/>
          <w:color w:val="333333"/>
          <w:sz w:val="28"/>
          <w:szCs w:val="28"/>
        </w:rPr>
      </w:pPr>
    </w:p>
    <w:p w:rsidR="00A57CAD" w:rsidRPr="00393EF4" w:rsidRDefault="00A57CAD" w:rsidP="00A57CAD">
      <w:pPr>
        <w:spacing w:line="270" w:lineRule="atLeast"/>
        <w:jc w:val="both"/>
        <w:rPr>
          <w:sz w:val="28"/>
          <w:szCs w:val="28"/>
        </w:rPr>
      </w:pPr>
      <w:r w:rsidRPr="00393EF4">
        <w:rPr>
          <w:b/>
          <w:bCs/>
          <w:sz w:val="28"/>
          <w:szCs w:val="28"/>
        </w:rPr>
        <w:t>Перечень целевых показателей   муниципальной Программы</w:t>
      </w:r>
    </w:p>
    <w:p w:rsidR="00A57CAD" w:rsidRDefault="00A57CAD" w:rsidP="00A57CAD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3175D2">
        <w:rPr>
          <w:lang w:val="ru-RU"/>
        </w:rPr>
        <w:t xml:space="preserve">    </w:t>
      </w:r>
      <w:r w:rsidRPr="00A135D6">
        <w:rPr>
          <w:rFonts w:ascii="Times New Roman" w:hAnsi="Times New Roman"/>
          <w:sz w:val="28"/>
          <w:szCs w:val="28"/>
          <w:lang w:val="ru-RU"/>
        </w:rPr>
        <w:t>В результате реализации программных мероприятий произойдет</w:t>
      </w:r>
      <w:r>
        <w:rPr>
          <w:rFonts w:ascii="Times New Roman" w:hAnsi="Times New Roman"/>
          <w:sz w:val="28"/>
          <w:szCs w:val="28"/>
          <w:lang w:val="ru-RU"/>
        </w:rPr>
        <w:t xml:space="preserve"> следующее</w:t>
      </w:r>
      <w:r w:rsidRPr="00A135D6">
        <w:rPr>
          <w:rFonts w:ascii="Times New Roman" w:hAnsi="Times New Roman"/>
          <w:sz w:val="28"/>
          <w:szCs w:val="28"/>
          <w:lang w:val="ru-RU"/>
        </w:rPr>
        <w:t>:</w:t>
      </w:r>
    </w:p>
    <w:p w:rsidR="00B06628" w:rsidRDefault="00B06628" w:rsidP="00B066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6539">
        <w:rPr>
          <w:sz w:val="28"/>
          <w:szCs w:val="28"/>
        </w:rPr>
        <w:t xml:space="preserve">- 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</w:t>
      </w:r>
      <w:r>
        <w:rPr>
          <w:sz w:val="28"/>
          <w:szCs w:val="28"/>
        </w:rPr>
        <w:t>администрацией сельского поселения %;</w:t>
      </w:r>
    </w:p>
    <w:p w:rsidR="00B06628" w:rsidRDefault="00B06628" w:rsidP="00B066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доля объема потребления воды,</w:t>
      </w:r>
      <w:r w:rsidRPr="009E6539">
        <w:rPr>
          <w:sz w:val="28"/>
          <w:szCs w:val="28"/>
        </w:rPr>
        <w:t xml:space="preserve"> расчеты за которую осуществляются с использованием приборов учета, в общем объеме</w:t>
      </w:r>
      <w:r>
        <w:rPr>
          <w:sz w:val="28"/>
          <w:szCs w:val="28"/>
        </w:rPr>
        <w:t xml:space="preserve"> водопотребления</w:t>
      </w:r>
      <w:r w:rsidRPr="009E6539">
        <w:rPr>
          <w:sz w:val="28"/>
          <w:szCs w:val="28"/>
        </w:rPr>
        <w:t xml:space="preserve">, потребляемой (используемой) </w:t>
      </w:r>
      <w:r>
        <w:rPr>
          <w:sz w:val="28"/>
          <w:szCs w:val="28"/>
        </w:rPr>
        <w:t>администрацией сельского поселения %</w:t>
      </w:r>
    </w:p>
    <w:p w:rsidR="00B06628" w:rsidRDefault="00B06628" w:rsidP="00B06628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B06628">
        <w:rPr>
          <w:sz w:val="28"/>
          <w:szCs w:val="28"/>
          <w:lang w:val="ru-RU"/>
        </w:rPr>
        <w:t xml:space="preserve">- </w:t>
      </w:r>
      <w:r w:rsidRPr="00B06628">
        <w:rPr>
          <w:rFonts w:ascii="Times New Roman" w:hAnsi="Times New Roman"/>
          <w:sz w:val="28"/>
          <w:szCs w:val="28"/>
          <w:lang w:val="ru-RU"/>
        </w:rPr>
        <w:t>снижение расходов на энергоносители на 10%</w:t>
      </w:r>
      <w:r w:rsidR="00627D2A">
        <w:rPr>
          <w:rFonts w:ascii="Times New Roman" w:hAnsi="Times New Roman"/>
          <w:sz w:val="28"/>
          <w:szCs w:val="28"/>
          <w:lang w:val="ru-RU"/>
        </w:rPr>
        <w:t>;</w:t>
      </w:r>
    </w:p>
    <w:p w:rsidR="00627D2A" w:rsidRDefault="00627D2A" w:rsidP="00B06628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627D2A">
        <w:rPr>
          <w:rFonts w:ascii="Times New Roman" w:hAnsi="Times New Roman"/>
          <w:sz w:val="28"/>
          <w:szCs w:val="28"/>
          <w:lang w:val="ru-RU"/>
        </w:rPr>
        <w:t>-количество замененных ламп освещения на светодиодные, энергосберегающие лампы, шт.</w:t>
      </w:r>
      <w:r w:rsidR="00AD4275">
        <w:rPr>
          <w:rFonts w:ascii="Times New Roman" w:hAnsi="Times New Roman"/>
          <w:sz w:val="28"/>
          <w:szCs w:val="28"/>
          <w:lang w:val="ru-RU"/>
        </w:rPr>
        <w:t>;</w:t>
      </w:r>
    </w:p>
    <w:p w:rsidR="00AD4275" w:rsidRPr="00AD4275" w:rsidRDefault="00AD4275" w:rsidP="00B06628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AD4275">
        <w:rPr>
          <w:rFonts w:ascii="Times New Roman" w:hAnsi="Times New Roman"/>
          <w:sz w:val="28"/>
          <w:szCs w:val="28"/>
          <w:lang w:val="ru-RU"/>
        </w:rPr>
        <w:t xml:space="preserve">- количество установленных приборов учета электроэнергии, </w:t>
      </w:r>
      <w:proofErr w:type="spellStart"/>
      <w:r w:rsidRPr="00AD4275">
        <w:rPr>
          <w:rFonts w:ascii="Times New Roman" w:hAnsi="Times New Roman"/>
          <w:sz w:val="28"/>
          <w:szCs w:val="28"/>
          <w:lang w:val="ru-RU"/>
        </w:rPr>
        <w:t>водосчетчика</w:t>
      </w:r>
      <w:proofErr w:type="spellEnd"/>
      <w:r w:rsidRPr="00AD4275">
        <w:rPr>
          <w:rFonts w:ascii="Times New Roman" w:hAnsi="Times New Roman"/>
          <w:sz w:val="28"/>
          <w:szCs w:val="28"/>
          <w:lang w:val="ru-RU"/>
        </w:rPr>
        <w:t>.</w:t>
      </w:r>
    </w:p>
    <w:p w:rsidR="00A57CAD" w:rsidRPr="00AD4275" w:rsidRDefault="00A57CAD" w:rsidP="00A57CAD">
      <w:pPr>
        <w:pStyle w:val="a8"/>
        <w:rPr>
          <w:rFonts w:ascii="Times New Roman" w:hAnsi="Times New Roman"/>
          <w:b/>
          <w:bCs/>
          <w:color w:val="333333"/>
          <w:sz w:val="28"/>
          <w:szCs w:val="28"/>
          <w:lang w:val="ru-RU"/>
        </w:rPr>
      </w:pPr>
    </w:p>
    <w:p w:rsidR="00A57CAD" w:rsidRPr="00627D2A" w:rsidRDefault="00A57CAD" w:rsidP="00A57CAD">
      <w:pPr>
        <w:pStyle w:val="a8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27D2A">
        <w:rPr>
          <w:rFonts w:ascii="Times New Roman" w:hAnsi="Times New Roman"/>
          <w:b/>
          <w:bCs/>
          <w:sz w:val="28"/>
          <w:szCs w:val="28"/>
          <w:lang w:val="ru-RU"/>
        </w:rPr>
        <w:t>Сроки  реализации  муниципальной  Программы:</w:t>
      </w:r>
    </w:p>
    <w:p w:rsidR="00A57CAD" w:rsidRDefault="00393EF4" w:rsidP="00A57CAD">
      <w:pPr>
        <w:pStyle w:val="a8"/>
        <w:rPr>
          <w:rFonts w:ascii="Times New Roman" w:hAnsi="Times New Roman"/>
          <w:bCs/>
          <w:color w:val="333333"/>
          <w:sz w:val="28"/>
          <w:szCs w:val="28"/>
          <w:lang w:val="ru-RU"/>
        </w:rPr>
      </w:pPr>
      <w:r>
        <w:rPr>
          <w:rFonts w:ascii="Times New Roman" w:hAnsi="Times New Roman"/>
          <w:bCs/>
          <w:color w:val="333333"/>
          <w:sz w:val="28"/>
          <w:szCs w:val="28"/>
          <w:lang w:val="ru-RU"/>
        </w:rPr>
        <w:t>2021-2025</w:t>
      </w:r>
      <w:r w:rsidR="00A57CAD" w:rsidRPr="000B1E8B">
        <w:rPr>
          <w:rFonts w:ascii="Times New Roman" w:hAnsi="Times New Roman"/>
          <w:bCs/>
          <w:color w:val="333333"/>
          <w:sz w:val="28"/>
          <w:szCs w:val="28"/>
          <w:lang w:val="ru-RU"/>
        </w:rPr>
        <w:t xml:space="preserve"> годы.</w:t>
      </w:r>
    </w:p>
    <w:p w:rsidR="00A57CAD" w:rsidRDefault="00A57CAD" w:rsidP="00A57CAD">
      <w:pPr>
        <w:pStyle w:val="a8"/>
        <w:rPr>
          <w:rFonts w:ascii="Times New Roman" w:hAnsi="Times New Roman"/>
          <w:bCs/>
          <w:color w:val="333333"/>
          <w:sz w:val="28"/>
          <w:szCs w:val="28"/>
          <w:lang w:val="ru-RU"/>
        </w:rPr>
      </w:pPr>
    </w:p>
    <w:p w:rsidR="00A57CAD" w:rsidRPr="003E7AFE" w:rsidRDefault="00A57CAD" w:rsidP="00A57CAD">
      <w:pPr>
        <w:pStyle w:val="a8"/>
        <w:jc w:val="both"/>
        <w:rPr>
          <w:rFonts w:ascii="Times New Roman" w:hAnsi="Times New Roman"/>
          <w:bCs/>
          <w:color w:val="333333"/>
          <w:sz w:val="28"/>
          <w:szCs w:val="28"/>
          <w:lang w:val="ru-RU"/>
        </w:rPr>
      </w:pPr>
      <w:r w:rsidRPr="003E7AFE">
        <w:rPr>
          <w:rFonts w:ascii="Times New Roman" w:hAnsi="Times New Roman"/>
          <w:b/>
          <w:sz w:val="28"/>
          <w:szCs w:val="28"/>
          <w:lang w:val="ru-RU"/>
        </w:rPr>
        <w:t>Целевые показатели (индикаторы) муниципальной  программы и прогноз конечных результатов реализации муниципальной программы</w:t>
      </w:r>
      <w:r w:rsidRPr="003E7AFE">
        <w:rPr>
          <w:rFonts w:ascii="Times New Roman" w:hAnsi="Times New Roman"/>
          <w:b/>
          <w:sz w:val="28"/>
          <w:szCs w:val="28"/>
          <w:lang w:val="ru-RU"/>
        </w:rPr>
        <w:br/>
      </w:r>
      <w:r w:rsidRPr="003E7AFE">
        <w:rPr>
          <w:rFonts w:ascii="Times New Roman" w:hAnsi="Times New Roman"/>
          <w:sz w:val="28"/>
          <w:szCs w:val="28"/>
          <w:lang w:val="ru-RU"/>
        </w:rPr>
        <w:t>Сведения о показател</w:t>
      </w:r>
      <w:r>
        <w:rPr>
          <w:rFonts w:ascii="Times New Roman" w:hAnsi="Times New Roman"/>
          <w:sz w:val="28"/>
          <w:szCs w:val="28"/>
          <w:lang w:val="ru-RU"/>
        </w:rPr>
        <w:t xml:space="preserve">ях (индикаторах) </w:t>
      </w:r>
      <w:r w:rsidRPr="003E7AFE">
        <w:rPr>
          <w:rFonts w:ascii="Times New Roman" w:hAnsi="Times New Roman"/>
          <w:sz w:val="28"/>
          <w:szCs w:val="28"/>
          <w:lang w:val="ru-RU"/>
        </w:rPr>
        <w:t xml:space="preserve"> программы представлены в приложении 1 к муниципальной  программе.</w:t>
      </w:r>
      <w:r w:rsidRPr="003E7AFE">
        <w:rPr>
          <w:rFonts w:ascii="Times New Roman" w:hAnsi="Times New Roman"/>
          <w:sz w:val="28"/>
          <w:szCs w:val="28"/>
          <w:lang w:val="ru-RU"/>
        </w:rPr>
        <w:br/>
      </w:r>
      <w:r w:rsidRPr="003E7AFE">
        <w:rPr>
          <w:rFonts w:ascii="Times New Roman" w:hAnsi="Times New Roman"/>
          <w:sz w:val="28"/>
          <w:szCs w:val="28"/>
          <w:lang w:val="ru-RU"/>
        </w:rPr>
        <w:br/>
        <w:t>Сведения о порядке сбора информации и методике расчета целевых показателей (индикаторов) государственной программы приведены в приложении 2 к муниципальной программе.</w:t>
      </w:r>
      <w:r w:rsidRPr="003E7AFE">
        <w:rPr>
          <w:rFonts w:ascii="Times New Roman" w:hAnsi="Times New Roman"/>
          <w:sz w:val="28"/>
          <w:szCs w:val="28"/>
          <w:lang w:val="ru-RU"/>
        </w:rPr>
        <w:br/>
      </w:r>
      <w:r w:rsidRPr="003E7AFE">
        <w:rPr>
          <w:sz w:val="28"/>
          <w:szCs w:val="28"/>
          <w:lang w:val="ru-RU"/>
        </w:rPr>
        <w:br/>
      </w:r>
      <w:r w:rsidRPr="003E7AFE">
        <w:rPr>
          <w:rFonts w:ascii="Times New Roman" w:hAnsi="Times New Roman"/>
          <w:sz w:val="28"/>
          <w:szCs w:val="28"/>
          <w:lang w:val="ru-RU"/>
        </w:rPr>
        <w:t>Реализация запланированного муниципальной  программой комплекса мероприятий позволит достичь следующих результатов:</w:t>
      </w:r>
    </w:p>
    <w:p w:rsidR="00393EF4" w:rsidRDefault="00393EF4" w:rsidP="00393EF4"/>
    <w:p w:rsidR="00393EF4" w:rsidRPr="002E1507" w:rsidRDefault="00A57CAD" w:rsidP="00393EF4">
      <w:pPr>
        <w:rPr>
          <w:sz w:val="28"/>
          <w:szCs w:val="28"/>
        </w:rPr>
      </w:pPr>
      <w:r>
        <w:t>-</w:t>
      </w:r>
      <w:r w:rsidR="00393EF4" w:rsidRPr="00393EF4">
        <w:rPr>
          <w:sz w:val="28"/>
          <w:szCs w:val="28"/>
        </w:rPr>
        <w:t xml:space="preserve"> </w:t>
      </w:r>
      <w:r w:rsidR="00393EF4" w:rsidRPr="002E1507">
        <w:rPr>
          <w:sz w:val="28"/>
          <w:szCs w:val="28"/>
        </w:rPr>
        <w:t>снижения объемов потр</w:t>
      </w:r>
      <w:r w:rsidR="00393EF4">
        <w:rPr>
          <w:sz w:val="28"/>
          <w:szCs w:val="28"/>
        </w:rPr>
        <w:t>ебления энергетических ресурсов на 10%</w:t>
      </w:r>
      <w:r w:rsidR="00393EF4" w:rsidRPr="002E1507">
        <w:rPr>
          <w:sz w:val="28"/>
          <w:szCs w:val="28"/>
        </w:rPr>
        <w:t>;</w:t>
      </w:r>
    </w:p>
    <w:p w:rsidR="00A57CAD" w:rsidRPr="007310F8" w:rsidRDefault="00393EF4" w:rsidP="00393EF4">
      <w:pPr>
        <w:pStyle w:val="a3"/>
        <w:jc w:val="both"/>
        <w:rPr>
          <w:sz w:val="28"/>
          <w:szCs w:val="28"/>
        </w:rPr>
      </w:pPr>
      <w:r w:rsidRPr="0083545B">
        <w:rPr>
          <w:sz w:val="28"/>
          <w:szCs w:val="28"/>
        </w:rPr>
        <w:t>- снижение нагрузки по оплате энергоносителей на местный бюджет</w:t>
      </w:r>
      <w:r>
        <w:rPr>
          <w:sz w:val="28"/>
          <w:szCs w:val="28"/>
        </w:rPr>
        <w:t xml:space="preserve"> 10%.</w:t>
      </w:r>
    </w:p>
    <w:p w:rsidR="00A57CAD" w:rsidRPr="002863AB" w:rsidRDefault="00A57CAD" w:rsidP="00A57CAD">
      <w:pPr>
        <w:pStyle w:val="a8"/>
        <w:rPr>
          <w:rFonts w:ascii="Times New Roman" w:hAnsi="Times New Roman"/>
          <w:b/>
          <w:sz w:val="28"/>
          <w:szCs w:val="28"/>
          <w:lang w:val="ru-RU"/>
        </w:rPr>
      </w:pPr>
      <w:r w:rsidRPr="002863AB">
        <w:rPr>
          <w:rFonts w:ascii="Times New Roman" w:hAnsi="Times New Roman"/>
          <w:b/>
          <w:sz w:val="28"/>
          <w:szCs w:val="28"/>
          <w:lang w:val="ru-RU"/>
        </w:rPr>
        <w:lastRenderedPageBreak/>
        <w:t>3.Информация о финансовом обеспечении и реализации  муниципальной Программы за счет средств бюджета сельского поселения</w:t>
      </w:r>
    </w:p>
    <w:p w:rsidR="00A57CAD" w:rsidRDefault="00A57CAD" w:rsidP="00A57CAD">
      <w:pPr>
        <w:pStyle w:val="a3"/>
        <w:spacing w:before="0" w:beforeAutospacing="0" w:after="75" w:afterAutospacing="0" w:line="270" w:lineRule="atLeast"/>
        <w:rPr>
          <w:sz w:val="28"/>
          <w:szCs w:val="28"/>
        </w:rPr>
      </w:pPr>
    </w:p>
    <w:p w:rsidR="00A57CAD" w:rsidRPr="00E9103A" w:rsidRDefault="00A57CAD" w:rsidP="00A57CAD">
      <w:pPr>
        <w:pStyle w:val="a3"/>
        <w:spacing w:before="0" w:beforeAutospacing="0" w:after="75" w:afterAutospacing="0" w:line="270" w:lineRule="atLeast"/>
        <w:rPr>
          <w:sz w:val="28"/>
          <w:szCs w:val="28"/>
        </w:rPr>
      </w:pPr>
      <w:r w:rsidRPr="007310F8">
        <w:rPr>
          <w:sz w:val="28"/>
          <w:szCs w:val="28"/>
        </w:rPr>
        <w:t>Общий объем финансирования Программы на</w:t>
      </w:r>
      <w:r w:rsidRPr="007310F8">
        <w:rPr>
          <w:rStyle w:val="apple-converted-space"/>
          <w:sz w:val="28"/>
          <w:szCs w:val="28"/>
        </w:rPr>
        <w:t> </w:t>
      </w:r>
      <w:r w:rsidR="00393EF4">
        <w:rPr>
          <w:sz w:val="28"/>
          <w:szCs w:val="28"/>
        </w:rPr>
        <w:br/>
        <w:t>2021 – 2025</w:t>
      </w:r>
      <w:r w:rsidRPr="007310F8">
        <w:rPr>
          <w:sz w:val="28"/>
          <w:szCs w:val="28"/>
        </w:rPr>
        <w:t xml:space="preserve">  годы   за счет бюджета поселения  </w:t>
      </w:r>
      <w:r w:rsidRPr="002438EA">
        <w:rPr>
          <w:sz w:val="28"/>
          <w:szCs w:val="28"/>
        </w:rPr>
        <w:t xml:space="preserve">составляет </w:t>
      </w:r>
      <w:r w:rsidRPr="002438EA">
        <w:rPr>
          <w:rStyle w:val="apple-converted-space"/>
          <w:sz w:val="28"/>
          <w:szCs w:val="28"/>
        </w:rPr>
        <w:t> </w:t>
      </w:r>
      <w:r w:rsidR="00393EF4">
        <w:rPr>
          <w:rStyle w:val="apple-converted-space"/>
          <w:sz w:val="28"/>
          <w:szCs w:val="28"/>
        </w:rPr>
        <w:t>30,0</w:t>
      </w:r>
      <w:r w:rsidRPr="00E9103A">
        <w:rPr>
          <w:rStyle w:val="apple-converted-space"/>
          <w:sz w:val="28"/>
          <w:szCs w:val="28"/>
        </w:rPr>
        <w:t> </w:t>
      </w:r>
      <w:r w:rsidRPr="00E9103A">
        <w:rPr>
          <w:sz w:val="28"/>
          <w:szCs w:val="28"/>
        </w:rPr>
        <w:t>тыс. руб., в том числе по годам реализации:</w:t>
      </w:r>
    </w:p>
    <w:p w:rsidR="00A57CAD" w:rsidRPr="00E9103A" w:rsidRDefault="00A57CAD" w:rsidP="00A57CAD">
      <w:pPr>
        <w:spacing w:line="270" w:lineRule="atLeast"/>
        <w:rPr>
          <w:sz w:val="28"/>
          <w:szCs w:val="28"/>
        </w:rPr>
      </w:pPr>
      <w:r w:rsidRPr="00E9103A">
        <w:rPr>
          <w:sz w:val="28"/>
          <w:szCs w:val="28"/>
        </w:rPr>
        <w:t xml:space="preserve">2021 год </w:t>
      </w:r>
      <w:r>
        <w:rPr>
          <w:sz w:val="28"/>
          <w:szCs w:val="28"/>
        </w:rPr>
        <w:t xml:space="preserve">– </w:t>
      </w:r>
      <w:r w:rsidR="00393EF4">
        <w:rPr>
          <w:sz w:val="28"/>
          <w:szCs w:val="28"/>
        </w:rPr>
        <w:t>15,</w:t>
      </w:r>
      <w:r w:rsidRPr="00E9103A">
        <w:rPr>
          <w:sz w:val="28"/>
          <w:szCs w:val="28"/>
        </w:rPr>
        <w:t>0тыс. руб.</w:t>
      </w:r>
    </w:p>
    <w:p w:rsidR="00A57CAD" w:rsidRPr="00E9103A" w:rsidRDefault="00A57CAD" w:rsidP="00A57CAD">
      <w:pPr>
        <w:spacing w:line="270" w:lineRule="atLeast"/>
        <w:rPr>
          <w:sz w:val="28"/>
          <w:szCs w:val="28"/>
        </w:rPr>
      </w:pPr>
      <w:r w:rsidRPr="00E9103A">
        <w:rPr>
          <w:sz w:val="28"/>
          <w:szCs w:val="28"/>
        </w:rPr>
        <w:t>2022 год</w:t>
      </w:r>
      <w:r>
        <w:rPr>
          <w:sz w:val="28"/>
          <w:szCs w:val="28"/>
        </w:rPr>
        <w:t xml:space="preserve"> – </w:t>
      </w:r>
      <w:r w:rsidR="00393EF4">
        <w:rPr>
          <w:sz w:val="28"/>
          <w:szCs w:val="28"/>
        </w:rPr>
        <w:t>15,</w:t>
      </w:r>
      <w:r w:rsidRPr="00E9103A">
        <w:rPr>
          <w:sz w:val="28"/>
          <w:szCs w:val="28"/>
        </w:rPr>
        <w:t>0 тыс</w:t>
      </w:r>
      <w:proofErr w:type="gramStart"/>
      <w:r w:rsidRPr="00E9103A">
        <w:rPr>
          <w:sz w:val="28"/>
          <w:szCs w:val="28"/>
        </w:rPr>
        <w:t>.р</w:t>
      </w:r>
      <w:proofErr w:type="gramEnd"/>
      <w:r w:rsidRPr="00E9103A">
        <w:rPr>
          <w:sz w:val="28"/>
          <w:szCs w:val="28"/>
        </w:rPr>
        <w:t>уб.</w:t>
      </w:r>
    </w:p>
    <w:p w:rsidR="00A57CAD" w:rsidRPr="00E9103A" w:rsidRDefault="00A57CAD" w:rsidP="00A57CAD">
      <w:pPr>
        <w:pStyle w:val="a3"/>
        <w:spacing w:before="0" w:beforeAutospacing="0" w:after="75" w:afterAutospacing="0" w:line="270" w:lineRule="atLeast"/>
        <w:rPr>
          <w:sz w:val="28"/>
          <w:szCs w:val="28"/>
        </w:rPr>
      </w:pPr>
      <w:r w:rsidRPr="00E9103A">
        <w:rPr>
          <w:sz w:val="28"/>
          <w:szCs w:val="28"/>
        </w:rPr>
        <w:t>2023 год – 0 тыс. руб.</w:t>
      </w:r>
    </w:p>
    <w:p w:rsidR="00A57CAD" w:rsidRDefault="00A57CAD" w:rsidP="00A57CAD">
      <w:pPr>
        <w:pStyle w:val="a3"/>
        <w:spacing w:before="0" w:beforeAutospacing="0" w:after="75" w:afterAutospacing="0" w:line="270" w:lineRule="atLeast"/>
        <w:rPr>
          <w:sz w:val="28"/>
          <w:szCs w:val="28"/>
        </w:rPr>
      </w:pPr>
      <w:r w:rsidRPr="00E9103A">
        <w:rPr>
          <w:sz w:val="28"/>
          <w:szCs w:val="28"/>
        </w:rPr>
        <w:t>2024 год -0 тыс. руб.</w:t>
      </w:r>
    </w:p>
    <w:p w:rsidR="003E7CFF" w:rsidRPr="00E9103A" w:rsidRDefault="003E7CFF" w:rsidP="00A57CAD">
      <w:pPr>
        <w:pStyle w:val="a3"/>
        <w:spacing w:before="0" w:beforeAutospacing="0" w:after="75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2025 год- 0 тыс. руб.</w:t>
      </w:r>
    </w:p>
    <w:p w:rsidR="00A57CAD" w:rsidRPr="00E9103A" w:rsidRDefault="00A57CAD" w:rsidP="00A57CAD">
      <w:pPr>
        <w:spacing w:line="270" w:lineRule="atLeast"/>
        <w:jc w:val="both"/>
        <w:rPr>
          <w:sz w:val="28"/>
          <w:szCs w:val="28"/>
        </w:rPr>
      </w:pPr>
      <w:r w:rsidRPr="00E9103A">
        <w:rPr>
          <w:sz w:val="28"/>
          <w:szCs w:val="28"/>
        </w:rPr>
        <w:t xml:space="preserve">Из них за  счет  собственных доходов  бюджета поселения </w:t>
      </w:r>
      <w:r>
        <w:rPr>
          <w:sz w:val="28"/>
          <w:szCs w:val="28"/>
        </w:rPr>
        <w:t xml:space="preserve"> </w:t>
      </w:r>
      <w:r w:rsidR="00393EF4">
        <w:rPr>
          <w:sz w:val="28"/>
          <w:szCs w:val="28"/>
        </w:rPr>
        <w:t>30,</w:t>
      </w:r>
      <w:r w:rsidRPr="00E9103A">
        <w:rPr>
          <w:sz w:val="28"/>
          <w:szCs w:val="28"/>
        </w:rPr>
        <w:t xml:space="preserve">0 тыс. </w:t>
      </w:r>
      <w:proofErr w:type="gramStart"/>
      <w:r w:rsidRPr="00E9103A">
        <w:rPr>
          <w:sz w:val="28"/>
          <w:szCs w:val="28"/>
        </w:rPr>
        <w:t>рублей</w:t>
      </w:r>
      <w:proofErr w:type="gramEnd"/>
      <w:r w:rsidRPr="00E9103A">
        <w:rPr>
          <w:sz w:val="28"/>
          <w:szCs w:val="28"/>
        </w:rPr>
        <w:t xml:space="preserve"> в том числе по годам реализации:</w:t>
      </w:r>
    </w:p>
    <w:p w:rsidR="00A57CAD" w:rsidRPr="00E9103A" w:rsidRDefault="00A57CAD" w:rsidP="00A57CAD">
      <w:pPr>
        <w:spacing w:line="270" w:lineRule="atLeast"/>
        <w:rPr>
          <w:sz w:val="28"/>
          <w:szCs w:val="28"/>
        </w:rPr>
      </w:pPr>
      <w:r w:rsidRPr="00E9103A">
        <w:rPr>
          <w:sz w:val="28"/>
          <w:szCs w:val="28"/>
        </w:rPr>
        <w:t>2021 год -</w:t>
      </w:r>
      <w:r>
        <w:rPr>
          <w:sz w:val="28"/>
          <w:szCs w:val="28"/>
        </w:rPr>
        <w:t xml:space="preserve">  </w:t>
      </w:r>
      <w:r w:rsidR="00393EF4">
        <w:rPr>
          <w:sz w:val="28"/>
          <w:szCs w:val="28"/>
        </w:rPr>
        <w:t>15,</w:t>
      </w:r>
      <w:r w:rsidRPr="00E9103A">
        <w:rPr>
          <w:sz w:val="28"/>
          <w:szCs w:val="28"/>
        </w:rPr>
        <w:t>0тыс. руб.</w:t>
      </w:r>
    </w:p>
    <w:p w:rsidR="00A57CAD" w:rsidRPr="00E9103A" w:rsidRDefault="00A57CAD" w:rsidP="00A57CAD">
      <w:pPr>
        <w:spacing w:line="270" w:lineRule="atLeast"/>
        <w:rPr>
          <w:sz w:val="28"/>
          <w:szCs w:val="28"/>
        </w:rPr>
      </w:pPr>
      <w:r w:rsidRPr="00E9103A">
        <w:rPr>
          <w:sz w:val="28"/>
          <w:szCs w:val="28"/>
        </w:rPr>
        <w:t>2022</w:t>
      </w:r>
      <w:r>
        <w:rPr>
          <w:sz w:val="28"/>
          <w:szCs w:val="28"/>
        </w:rPr>
        <w:t xml:space="preserve"> год – </w:t>
      </w:r>
      <w:r w:rsidR="00393EF4">
        <w:rPr>
          <w:sz w:val="28"/>
          <w:szCs w:val="28"/>
        </w:rPr>
        <w:t>15,</w:t>
      </w:r>
      <w:r w:rsidRPr="00E9103A">
        <w:rPr>
          <w:sz w:val="28"/>
          <w:szCs w:val="28"/>
        </w:rPr>
        <w:t>0 тыс</w:t>
      </w:r>
      <w:proofErr w:type="gramStart"/>
      <w:r w:rsidRPr="00E9103A">
        <w:rPr>
          <w:sz w:val="28"/>
          <w:szCs w:val="28"/>
        </w:rPr>
        <w:t>.р</w:t>
      </w:r>
      <w:proofErr w:type="gramEnd"/>
      <w:r w:rsidRPr="00E9103A">
        <w:rPr>
          <w:sz w:val="28"/>
          <w:szCs w:val="28"/>
        </w:rPr>
        <w:t>уб.</w:t>
      </w:r>
    </w:p>
    <w:p w:rsidR="00A57CAD" w:rsidRPr="00E9103A" w:rsidRDefault="00A57CAD" w:rsidP="00A57CAD">
      <w:pPr>
        <w:pStyle w:val="a3"/>
        <w:spacing w:before="0" w:beforeAutospacing="0" w:after="75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 xml:space="preserve">2023 год – </w:t>
      </w:r>
      <w:r w:rsidRPr="00E9103A">
        <w:rPr>
          <w:sz w:val="28"/>
          <w:szCs w:val="28"/>
        </w:rPr>
        <w:t>0 тыс. руб.</w:t>
      </w:r>
    </w:p>
    <w:p w:rsidR="00A57CAD" w:rsidRDefault="00A57CAD" w:rsidP="00A57CAD">
      <w:pPr>
        <w:pStyle w:val="a3"/>
        <w:spacing w:before="0" w:beforeAutospacing="0" w:after="75" w:afterAutospacing="0" w:line="270" w:lineRule="atLeast"/>
        <w:rPr>
          <w:sz w:val="28"/>
          <w:szCs w:val="28"/>
        </w:rPr>
      </w:pPr>
      <w:r w:rsidRPr="00E9103A">
        <w:rPr>
          <w:sz w:val="28"/>
          <w:szCs w:val="28"/>
        </w:rPr>
        <w:t>2024 год - 0 тыс. руб.</w:t>
      </w:r>
    </w:p>
    <w:p w:rsidR="003E7CFF" w:rsidRPr="0063678C" w:rsidRDefault="003E7CFF" w:rsidP="00A57CAD">
      <w:pPr>
        <w:pStyle w:val="a3"/>
        <w:spacing w:before="0" w:beforeAutospacing="0" w:after="75" w:afterAutospacing="0" w:line="270" w:lineRule="atLeast"/>
        <w:rPr>
          <w:sz w:val="28"/>
          <w:szCs w:val="28"/>
        </w:rPr>
      </w:pPr>
      <w:r>
        <w:rPr>
          <w:sz w:val="28"/>
          <w:szCs w:val="28"/>
        </w:rPr>
        <w:t>2025 год- 0 тыс. руб.</w:t>
      </w:r>
    </w:p>
    <w:p w:rsidR="00A57CAD" w:rsidRDefault="00A57CAD" w:rsidP="00A57CAD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6C043E">
        <w:rPr>
          <w:rFonts w:ascii="Times New Roman" w:hAnsi="Times New Roman"/>
          <w:sz w:val="28"/>
          <w:szCs w:val="28"/>
          <w:lang w:val="ru-RU"/>
        </w:rPr>
        <w:t>Финансовое обеспечение Программы подлежит ежегодному уточнению и корректировке.</w:t>
      </w:r>
    </w:p>
    <w:p w:rsidR="00A57CAD" w:rsidRPr="00DE48A3" w:rsidRDefault="00A57CAD" w:rsidP="00A57CAD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DE48A3">
        <w:rPr>
          <w:rFonts w:ascii="Times New Roman" w:hAnsi="Times New Roman"/>
          <w:sz w:val="28"/>
          <w:szCs w:val="28"/>
          <w:lang w:val="ru-RU"/>
        </w:rPr>
        <w:t>Объем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48A3">
        <w:rPr>
          <w:rFonts w:ascii="Times New Roman" w:hAnsi="Times New Roman"/>
          <w:sz w:val="28"/>
          <w:szCs w:val="28"/>
          <w:lang w:val="ru-RU"/>
        </w:rPr>
        <w:t xml:space="preserve"> финансового обеспечения муниципальной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E48A3">
        <w:rPr>
          <w:rFonts w:ascii="Times New Roman" w:hAnsi="Times New Roman"/>
          <w:sz w:val="28"/>
          <w:szCs w:val="28"/>
          <w:lang w:val="ru-RU"/>
        </w:rPr>
        <w:t xml:space="preserve">Программы </w:t>
      </w:r>
      <w:r>
        <w:rPr>
          <w:rFonts w:ascii="Times New Roman" w:hAnsi="Times New Roman"/>
          <w:sz w:val="28"/>
          <w:szCs w:val="28"/>
          <w:lang w:val="ru-RU"/>
        </w:rPr>
        <w:t>приведены в приложении  № 3</w:t>
      </w:r>
      <w:r w:rsidRPr="00DE48A3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A57CAD" w:rsidRDefault="00A57CAD" w:rsidP="00A57CAD">
      <w:pPr>
        <w:pStyle w:val="a8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A57CAD" w:rsidRPr="00DE48A3" w:rsidRDefault="00A57CAD" w:rsidP="00A57CAD">
      <w:pPr>
        <w:pStyle w:val="a8"/>
        <w:rPr>
          <w:rFonts w:ascii="Times New Roman" w:hAnsi="Times New Roman"/>
          <w:b/>
          <w:sz w:val="28"/>
          <w:szCs w:val="28"/>
          <w:lang w:val="ru-RU"/>
        </w:rPr>
      </w:pPr>
      <w:r w:rsidRPr="00DE48A3">
        <w:rPr>
          <w:rFonts w:ascii="Times New Roman" w:hAnsi="Times New Roman"/>
          <w:b/>
          <w:sz w:val="28"/>
          <w:szCs w:val="28"/>
          <w:lang w:val="ru-RU"/>
        </w:rPr>
        <w:t>4.Характеристика основных мероприятий муниципальной Программы</w:t>
      </w:r>
    </w:p>
    <w:p w:rsidR="00A57CAD" w:rsidRDefault="00A57CAD" w:rsidP="00A57CAD">
      <w:pPr>
        <w:pStyle w:val="a8"/>
        <w:rPr>
          <w:rFonts w:ascii="Times New Roman" w:hAnsi="Times New Roman"/>
          <w:sz w:val="28"/>
          <w:szCs w:val="28"/>
          <w:lang w:val="ru-RU"/>
        </w:rPr>
      </w:pPr>
    </w:p>
    <w:p w:rsidR="00A57CAD" w:rsidRDefault="00A57CAD" w:rsidP="00A57CAD">
      <w:pPr>
        <w:pStyle w:val="a8"/>
        <w:jc w:val="both"/>
        <w:rPr>
          <w:rFonts w:ascii="Times New Roman" w:hAnsi="Times New Roman"/>
          <w:sz w:val="28"/>
          <w:szCs w:val="28"/>
          <w:lang w:val="ru-RU"/>
        </w:rPr>
      </w:pPr>
      <w:r w:rsidRPr="003E7AFE">
        <w:rPr>
          <w:rFonts w:ascii="Times New Roman" w:hAnsi="Times New Roman"/>
          <w:sz w:val="28"/>
          <w:szCs w:val="28"/>
          <w:lang w:val="ru-RU"/>
        </w:rPr>
        <w:t>Для дост</w:t>
      </w:r>
      <w:r>
        <w:rPr>
          <w:rFonts w:ascii="Times New Roman" w:hAnsi="Times New Roman"/>
          <w:sz w:val="28"/>
          <w:szCs w:val="28"/>
          <w:lang w:val="ru-RU"/>
        </w:rPr>
        <w:t xml:space="preserve">ижения целей и решения задач Программы </w:t>
      </w:r>
      <w:r w:rsidRPr="003E7AFE">
        <w:rPr>
          <w:rFonts w:ascii="Times New Roman" w:hAnsi="Times New Roman"/>
          <w:sz w:val="28"/>
          <w:szCs w:val="28"/>
          <w:lang w:val="ru-RU"/>
        </w:rPr>
        <w:t xml:space="preserve"> необходимо реализовать ряд</w:t>
      </w:r>
      <w:r>
        <w:rPr>
          <w:rFonts w:ascii="Times New Roman" w:hAnsi="Times New Roman"/>
          <w:sz w:val="28"/>
          <w:szCs w:val="28"/>
          <w:lang w:val="ru-RU"/>
        </w:rPr>
        <w:t xml:space="preserve"> основных </w:t>
      </w:r>
      <w:r w:rsidRPr="003E7AFE">
        <w:rPr>
          <w:rFonts w:ascii="Times New Roman" w:hAnsi="Times New Roman"/>
          <w:sz w:val="28"/>
          <w:szCs w:val="28"/>
          <w:lang w:val="ru-RU"/>
        </w:rPr>
        <w:t xml:space="preserve"> мероприятий.</w:t>
      </w:r>
    </w:p>
    <w:p w:rsidR="00A57CAD" w:rsidRPr="004513B4" w:rsidRDefault="00A57CAD" w:rsidP="00A57CAD">
      <w:pPr>
        <w:pStyle w:val="a8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3E7AFE">
        <w:rPr>
          <w:lang w:val="ru-RU"/>
        </w:rPr>
        <w:br/>
      </w:r>
      <w:r w:rsidRPr="00991F0D">
        <w:rPr>
          <w:rFonts w:ascii="Times New Roman" w:hAnsi="Times New Roman"/>
          <w:b/>
          <w:sz w:val="28"/>
          <w:szCs w:val="28"/>
          <w:u w:val="single"/>
          <w:lang w:val="ru-RU"/>
        </w:rPr>
        <w:t>Основное мероприятие 1</w:t>
      </w:r>
      <w:r w:rsidRPr="00991F0D">
        <w:rPr>
          <w:b/>
          <w:lang w:val="ru-RU"/>
        </w:rPr>
        <w:t xml:space="preserve"> </w:t>
      </w:r>
      <w:r w:rsidRPr="00991F0D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4513B4">
        <w:rPr>
          <w:rFonts w:ascii="Times New Roman" w:hAnsi="Times New Roman"/>
          <w:sz w:val="28"/>
          <w:szCs w:val="28"/>
          <w:lang w:val="ru-RU"/>
        </w:rPr>
        <w:t>«</w:t>
      </w:r>
      <w:r w:rsidR="00393EF4" w:rsidRPr="004513B4">
        <w:rPr>
          <w:rFonts w:ascii="Times New Roman" w:hAnsi="Times New Roman"/>
          <w:sz w:val="28"/>
          <w:szCs w:val="28"/>
          <w:lang w:val="ru-RU"/>
        </w:rPr>
        <w:t>Реконструкция освещения в здании администрации</w:t>
      </w:r>
      <w:r w:rsidRPr="004513B4">
        <w:rPr>
          <w:rFonts w:ascii="Times New Roman" w:hAnsi="Times New Roman"/>
          <w:sz w:val="28"/>
          <w:szCs w:val="28"/>
          <w:lang w:val="ru-RU"/>
        </w:rPr>
        <w:t>».</w:t>
      </w:r>
    </w:p>
    <w:p w:rsidR="00A57CAD" w:rsidRDefault="00A57CAD" w:rsidP="00A57CAD">
      <w:pPr>
        <w:pStyle w:val="a3"/>
        <w:spacing w:before="0" w:beforeAutospacing="0" w:after="75" w:afterAutospacing="0" w:line="270" w:lineRule="atLeast"/>
        <w:jc w:val="both"/>
        <w:rPr>
          <w:sz w:val="28"/>
          <w:szCs w:val="28"/>
        </w:rPr>
      </w:pPr>
      <w:r w:rsidRPr="00991F0D">
        <w:rPr>
          <w:b/>
        </w:rPr>
        <w:br/>
      </w:r>
      <w:r w:rsidRPr="00991F0D">
        <w:rPr>
          <w:sz w:val="28"/>
          <w:szCs w:val="28"/>
        </w:rPr>
        <w:t>В рамках осуществления данного основного мероприятия предусматривается выполнение следующего комплекса мероприятий:</w:t>
      </w:r>
    </w:p>
    <w:p w:rsidR="00393EF4" w:rsidRPr="00991F0D" w:rsidRDefault="00393EF4" w:rsidP="00A57CAD">
      <w:pPr>
        <w:pStyle w:val="a3"/>
        <w:spacing w:before="0" w:beforeAutospacing="0" w:after="7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замена электроосвещения</w:t>
      </w:r>
      <w:r w:rsidR="00627D2A">
        <w:rPr>
          <w:sz w:val="28"/>
          <w:szCs w:val="28"/>
        </w:rPr>
        <w:t xml:space="preserve"> в здании администрации </w:t>
      </w:r>
      <w:r>
        <w:rPr>
          <w:sz w:val="28"/>
          <w:szCs w:val="28"/>
        </w:rPr>
        <w:t xml:space="preserve"> на энергосберегающие осветительные приборы.</w:t>
      </w:r>
    </w:p>
    <w:p w:rsidR="00A57CAD" w:rsidRPr="00991F0D" w:rsidRDefault="00A57CAD" w:rsidP="00A57CAD">
      <w:pPr>
        <w:pStyle w:val="a3"/>
        <w:jc w:val="both"/>
        <w:rPr>
          <w:b/>
          <w:sz w:val="28"/>
          <w:szCs w:val="28"/>
        </w:rPr>
      </w:pPr>
      <w:r w:rsidRPr="00991F0D">
        <w:rPr>
          <w:b/>
          <w:sz w:val="28"/>
          <w:szCs w:val="28"/>
        </w:rPr>
        <w:t xml:space="preserve">Основное мероприятие </w:t>
      </w:r>
      <w:r w:rsidRPr="004513B4">
        <w:rPr>
          <w:b/>
          <w:sz w:val="28"/>
          <w:szCs w:val="28"/>
        </w:rPr>
        <w:t>2  «</w:t>
      </w:r>
      <w:r w:rsidR="00393EF4" w:rsidRPr="004513B4">
        <w:rPr>
          <w:b/>
          <w:sz w:val="28"/>
          <w:szCs w:val="28"/>
        </w:rPr>
        <w:t xml:space="preserve"> Снижение расходов на энергоресурсы</w:t>
      </w:r>
      <w:r w:rsidRPr="004513B4">
        <w:rPr>
          <w:b/>
          <w:sz w:val="28"/>
          <w:szCs w:val="28"/>
        </w:rPr>
        <w:t>».</w:t>
      </w:r>
    </w:p>
    <w:p w:rsidR="00A57CAD" w:rsidRDefault="00A57CAD" w:rsidP="00A57CAD">
      <w:pPr>
        <w:pStyle w:val="a3"/>
        <w:spacing w:before="0" w:beforeAutospacing="0" w:after="75" w:afterAutospacing="0" w:line="270" w:lineRule="atLeast"/>
        <w:jc w:val="both"/>
        <w:rPr>
          <w:sz w:val="28"/>
          <w:szCs w:val="28"/>
        </w:rPr>
      </w:pPr>
      <w:r w:rsidRPr="00991F0D">
        <w:rPr>
          <w:sz w:val="28"/>
          <w:szCs w:val="28"/>
        </w:rPr>
        <w:t>В рамках осуществления данного основного мероприятия предусматривается выполнение следующего комплекса мероприятий:</w:t>
      </w:r>
      <w:bookmarkStart w:id="0" w:name="sub_50"/>
    </w:p>
    <w:p w:rsidR="00393EF4" w:rsidRDefault="00393EF4" w:rsidP="00A57CAD">
      <w:pPr>
        <w:pStyle w:val="a3"/>
        <w:spacing w:before="0" w:beforeAutospacing="0" w:after="7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замена входной двери;</w:t>
      </w:r>
    </w:p>
    <w:p w:rsidR="00393EF4" w:rsidRDefault="00E962B7" w:rsidP="00A57CAD">
      <w:pPr>
        <w:pStyle w:val="a3"/>
        <w:spacing w:before="0" w:beforeAutospacing="0" w:after="7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установка </w:t>
      </w:r>
      <w:proofErr w:type="spellStart"/>
      <w:r>
        <w:rPr>
          <w:sz w:val="28"/>
          <w:szCs w:val="28"/>
        </w:rPr>
        <w:t>водосчетчика</w:t>
      </w:r>
      <w:proofErr w:type="spellEnd"/>
      <w:r>
        <w:rPr>
          <w:sz w:val="28"/>
          <w:szCs w:val="28"/>
        </w:rPr>
        <w:t>;</w:t>
      </w:r>
    </w:p>
    <w:p w:rsidR="00E962B7" w:rsidRDefault="00E962B7" w:rsidP="00A57CAD">
      <w:pPr>
        <w:pStyle w:val="a3"/>
        <w:spacing w:before="0" w:beforeAutospacing="0" w:after="7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962B7">
        <w:rPr>
          <w:sz w:val="28"/>
          <w:szCs w:val="28"/>
        </w:rPr>
        <w:t xml:space="preserve"> </w:t>
      </w:r>
      <w:r w:rsidR="008D3E33">
        <w:rPr>
          <w:sz w:val="28"/>
          <w:szCs w:val="28"/>
        </w:rPr>
        <w:t>п</w:t>
      </w:r>
      <w:r w:rsidRPr="002C40B9">
        <w:rPr>
          <w:sz w:val="28"/>
          <w:szCs w:val="28"/>
        </w:rPr>
        <w:t>роведение разъяснительной работы среди работников на тему важности экономии энергии и энергоресурсов</w:t>
      </w:r>
      <w:r>
        <w:rPr>
          <w:sz w:val="28"/>
          <w:szCs w:val="28"/>
        </w:rPr>
        <w:t>;</w:t>
      </w:r>
    </w:p>
    <w:p w:rsidR="00E962B7" w:rsidRDefault="00E962B7" w:rsidP="00A57CAD">
      <w:pPr>
        <w:pStyle w:val="a3"/>
        <w:spacing w:before="0" w:beforeAutospacing="0" w:after="7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принятие нормативно правовых актов в области энергосбережения;</w:t>
      </w:r>
    </w:p>
    <w:p w:rsidR="00E962B7" w:rsidRDefault="00E962B7" w:rsidP="00A57CAD">
      <w:pPr>
        <w:pStyle w:val="a3"/>
        <w:spacing w:before="0" w:beforeAutospacing="0" w:after="7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962B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44FB6">
        <w:rPr>
          <w:sz w:val="28"/>
          <w:szCs w:val="28"/>
        </w:rPr>
        <w:t xml:space="preserve">роведение ремонтных работ отопления в объектах, находящихся в муниципальной собственности администрации </w:t>
      </w:r>
      <w:r w:rsidR="003C54E2">
        <w:rPr>
          <w:sz w:val="28"/>
          <w:szCs w:val="28"/>
        </w:rPr>
        <w:t>МО «</w:t>
      </w:r>
      <w:proofErr w:type="spellStart"/>
      <w:r w:rsidR="003C54E2">
        <w:rPr>
          <w:sz w:val="28"/>
          <w:szCs w:val="28"/>
        </w:rPr>
        <w:t>Сокрутовский</w:t>
      </w:r>
      <w:proofErr w:type="spellEnd"/>
      <w:r w:rsidR="003C54E2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>;</w:t>
      </w:r>
    </w:p>
    <w:p w:rsidR="00E962B7" w:rsidRPr="00991F0D" w:rsidRDefault="00E962B7" w:rsidP="00A57CAD">
      <w:pPr>
        <w:pStyle w:val="a3"/>
        <w:spacing w:before="0" w:beforeAutospacing="0" w:after="75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962B7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D73AEE">
        <w:rPr>
          <w:sz w:val="28"/>
          <w:szCs w:val="28"/>
        </w:rPr>
        <w:t>становка современных приборов учета электрической энергии, поверка, замена вышедших из строя приборов</w:t>
      </w:r>
      <w:r>
        <w:rPr>
          <w:sz w:val="28"/>
          <w:szCs w:val="28"/>
        </w:rPr>
        <w:t>.</w:t>
      </w:r>
    </w:p>
    <w:p w:rsidR="00A57CAD" w:rsidRDefault="00A57CAD" w:rsidP="00A57CA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</w:p>
    <w:bookmarkEnd w:id="0"/>
    <w:p w:rsidR="00A57CAD" w:rsidRDefault="00A57CAD" w:rsidP="00A57CAD">
      <w:pPr>
        <w:autoSpaceDE w:val="0"/>
        <w:autoSpaceDN w:val="0"/>
        <w:adjustRightInd w:val="0"/>
        <w:jc w:val="right"/>
        <w:rPr>
          <w:sz w:val="28"/>
          <w:szCs w:val="28"/>
        </w:rPr>
        <w:sectPr w:rsidR="00A57CAD" w:rsidSect="00627D2A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A57CAD" w:rsidRDefault="00A57CAD" w:rsidP="00A57CA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25800">
        <w:rPr>
          <w:sz w:val="28"/>
          <w:szCs w:val="28"/>
        </w:rPr>
        <w:lastRenderedPageBreak/>
        <w:t>Приложение № 1</w:t>
      </w:r>
    </w:p>
    <w:p w:rsidR="00A57CAD" w:rsidRDefault="00A57CAD" w:rsidP="00A57C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CAD" w:rsidRPr="00977EEB" w:rsidRDefault="00A57CAD" w:rsidP="00A57CAD">
      <w:pPr>
        <w:pStyle w:val="ConsPlusNormal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977EEB">
        <w:rPr>
          <w:rFonts w:ascii="Times New Roman" w:hAnsi="Times New Roman" w:cs="Times New Roman"/>
          <w:b/>
          <w:sz w:val="26"/>
          <w:szCs w:val="28"/>
        </w:rPr>
        <w:t>СВЕДЕНИЯ</w:t>
      </w:r>
    </w:p>
    <w:p w:rsidR="00A57CAD" w:rsidRDefault="00A57CAD" w:rsidP="00A57CAD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  <w:r w:rsidRPr="00977EEB">
        <w:rPr>
          <w:rFonts w:ascii="Times New Roman" w:hAnsi="Times New Roman" w:cs="Times New Roman"/>
          <w:b/>
          <w:sz w:val="26"/>
          <w:szCs w:val="28"/>
        </w:rPr>
        <w:t xml:space="preserve">о </w:t>
      </w:r>
      <w:r>
        <w:rPr>
          <w:rFonts w:ascii="Times New Roman" w:hAnsi="Times New Roman" w:cs="Times New Roman"/>
          <w:b/>
          <w:sz w:val="26"/>
          <w:szCs w:val="28"/>
        </w:rPr>
        <w:t xml:space="preserve"> целевых </w:t>
      </w:r>
      <w:r w:rsidRPr="00977EEB">
        <w:rPr>
          <w:rFonts w:ascii="Times New Roman" w:hAnsi="Times New Roman" w:cs="Times New Roman"/>
          <w:b/>
          <w:sz w:val="26"/>
          <w:szCs w:val="28"/>
        </w:rPr>
        <w:t xml:space="preserve">показателях муниципальной программы </w:t>
      </w:r>
      <w:r w:rsidR="003E7CFF">
        <w:rPr>
          <w:rFonts w:ascii="Times New Roman" w:hAnsi="Times New Roman" w:cs="Times New Roman"/>
          <w:b/>
          <w:bCs/>
          <w:color w:val="000000"/>
          <w:sz w:val="26"/>
          <w:szCs w:val="28"/>
        </w:rPr>
        <w:t>на 2021-2025</w:t>
      </w:r>
      <w:r w:rsidRPr="00977EEB">
        <w:rPr>
          <w:rFonts w:ascii="Times New Roman" w:hAnsi="Times New Roman" w:cs="Times New Roman"/>
          <w:b/>
          <w:bCs/>
          <w:color w:val="000000"/>
          <w:sz w:val="26"/>
          <w:szCs w:val="28"/>
        </w:rPr>
        <w:t xml:space="preserve"> годы»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5"/>
        <w:gridCol w:w="2807"/>
        <w:gridCol w:w="4111"/>
        <w:gridCol w:w="709"/>
        <w:gridCol w:w="1134"/>
        <w:gridCol w:w="1276"/>
        <w:gridCol w:w="1134"/>
        <w:gridCol w:w="1275"/>
        <w:gridCol w:w="709"/>
        <w:gridCol w:w="992"/>
        <w:gridCol w:w="993"/>
      </w:tblGrid>
      <w:tr w:rsidR="00A57CAD" w:rsidRPr="00EE325B" w:rsidTr="003E7CFF">
        <w:trPr>
          <w:trHeight w:val="420"/>
        </w:trPr>
        <w:tc>
          <w:tcPr>
            <w:tcW w:w="595" w:type="dxa"/>
            <w:vMerge w:val="restart"/>
            <w:shd w:val="clear" w:color="auto" w:fill="auto"/>
          </w:tcPr>
          <w:p w:rsidR="00A57CAD" w:rsidRPr="00032763" w:rsidRDefault="00A57CAD" w:rsidP="00627D2A">
            <w:r w:rsidRPr="00032763">
              <w:t>№</w:t>
            </w:r>
          </w:p>
          <w:p w:rsidR="00A57CAD" w:rsidRPr="00032763" w:rsidRDefault="00A57CAD" w:rsidP="00627D2A">
            <w:proofErr w:type="spellStart"/>
            <w:proofErr w:type="gramStart"/>
            <w:r w:rsidRPr="00032763">
              <w:t>п</w:t>
            </w:r>
            <w:proofErr w:type="spellEnd"/>
            <w:proofErr w:type="gramEnd"/>
            <w:r w:rsidRPr="00032763">
              <w:t>/</w:t>
            </w:r>
            <w:proofErr w:type="spellStart"/>
            <w:r w:rsidRPr="00032763">
              <w:t>п</w:t>
            </w:r>
            <w:proofErr w:type="spellEnd"/>
          </w:p>
        </w:tc>
        <w:tc>
          <w:tcPr>
            <w:tcW w:w="2807" w:type="dxa"/>
            <w:vMerge w:val="restart"/>
            <w:shd w:val="clear" w:color="auto" w:fill="auto"/>
          </w:tcPr>
          <w:p w:rsidR="00A57CAD" w:rsidRPr="00032763" w:rsidRDefault="00A57CAD" w:rsidP="00627D2A">
            <w:r w:rsidRPr="00032763">
              <w:t>Задача, направленная на достижение цели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A57CAD" w:rsidRPr="00032763" w:rsidRDefault="00A57CAD" w:rsidP="00627D2A">
            <w:r w:rsidRPr="00032763">
              <w:t>Наименование целевого показателя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A57CAD" w:rsidRPr="00032763" w:rsidRDefault="00A57CAD" w:rsidP="00627D2A">
            <w:r w:rsidRPr="00032763">
              <w:t xml:space="preserve">Ед. </w:t>
            </w:r>
            <w:proofErr w:type="spellStart"/>
            <w:r w:rsidRPr="00032763">
              <w:t>изм</w:t>
            </w:r>
            <w:proofErr w:type="spellEnd"/>
            <w:r w:rsidRPr="00032763">
              <w:t>.</w:t>
            </w:r>
          </w:p>
        </w:tc>
        <w:tc>
          <w:tcPr>
            <w:tcW w:w="7513" w:type="dxa"/>
            <w:gridSpan w:val="7"/>
            <w:shd w:val="clear" w:color="auto" w:fill="auto"/>
          </w:tcPr>
          <w:p w:rsidR="00A57CAD" w:rsidRPr="00032763" w:rsidRDefault="00A57CAD" w:rsidP="00627D2A">
            <w:r w:rsidRPr="00032763">
              <w:t xml:space="preserve">Значение целевого показателя </w:t>
            </w:r>
            <w:proofErr w:type="gramStart"/>
            <w:r w:rsidRPr="00032763">
              <w:t xml:space="preserve">( </w:t>
            </w:r>
            <w:proofErr w:type="gramEnd"/>
            <w:r w:rsidRPr="00032763">
              <w:t>индикатора)</w:t>
            </w:r>
          </w:p>
        </w:tc>
      </w:tr>
      <w:tr w:rsidR="00A57CAD" w:rsidRPr="00EE325B" w:rsidTr="003E7CFF">
        <w:trPr>
          <w:trHeight w:val="495"/>
        </w:trPr>
        <w:tc>
          <w:tcPr>
            <w:tcW w:w="595" w:type="dxa"/>
            <w:vMerge/>
            <w:shd w:val="clear" w:color="auto" w:fill="auto"/>
          </w:tcPr>
          <w:p w:rsidR="00A57CAD" w:rsidRPr="00032763" w:rsidRDefault="00A57CAD" w:rsidP="00627D2A"/>
        </w:tc>
        <w:tc>
          <w:tcPr>
            <w:tcW w:w="2807" w:type="dxa"/>
            <w:vMerge/>
            <w:shd w:val="clear" w:color="auto" w:fill="auto"/>
          </w:tcPr>
          <w:p w:rsidR="00A57CAD" w:rsidRPr="00032763" w:rsidRDefault="00A57CAD" w:rsidP="00627D2A"/>
        </w:tc>
        <w:tc>
          <w:tcPr>
            <w:tcW w:w="4111" w:type="dxa"/>
            <w:vMerge/>
            <w:shd w:val="clear" w:color="auto" w:fill="auto"/>
          </w:tcPr>
          <w:p w:rsidR="00A57CAD" w:rsidRPr="00032763" w:rsidRDefault="00A57CAD" w:rsidP="00627D2A"/>
        </w:tc>
        <w:tc>
          <w:tcPr>
            <w:tcW w:w="709" w:type="dxa"/>
            <w:vMerge/>
            <w:shd w:val="clear" w:color="auto" w:fill="auto"/>
          </w:tcPr>
          <w:p w:rsidR="00A57CAD" w:rsidRPr="00032763" w:rsidRDefault="00A57CAD" w:rsidP="00627D2A"/>
        </w:tc>
        <w:tc>
          <w:tcPr>
            <w:tcW w:w="1134" w:type="dxa"/>
            <w:vMerge w:val="restart"/>
            <w:shd w:val="clear" w:color="auto" w:fill="auto"/>
          </w:tcPr>
          <w:p w:rsidR="00A57CAD" w:rsidRPr="00032763" w:rsidRDefault="00A57CAD" w:rsidP="00627D2A">
            <w:r>
              <w:t>Отчетный 2019</w:t>
            </w:r>
            <w:r w:rsidRPr="00032763">
              <w:t>год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57CAD" w:rsidRPr="00032763" w:rsidRDefault="00A57CAD" w:rsidP="00627D2A">
            <w:r>
              <w:t>Оценочный 2020</w:t>
            </w:r>
            <w:r w:rsidRPr="00032763">
              <w:t>год</w:t>
            </w:r>
          </w:p>
        </w:tc>
        <w:tc>
          <w:tcPr>
            <w:tcW w:w="5103" w:type="dxa"/>
            <w:gridSpan w:val="5"/>
            <w:shd w:val="clear" w:color="auto" w:fill="auto"/>
          </w:tcPr>
          <w:p w:rsidR="00A57CAD" w:rsidRPr="00032763" w:rsidRDefault="00A57CAD" w:rsidP="00627D2A">
            <w:r w:rsidRPr="00032763">
              <w:t>Плановый период</w:t>
            </w:r>
          </w:p>
          <w:p w:rsidR="00A57CAD" w:rsidRPr="00032763" w:rsidRDefault="00A57CAD" w:rsidP="00627D2A"/>
        </w:tc>
      </w:tr>
      <w:tr w:rsidR="003E7CFF" w:rsidRPr="00EE325B" w:rsidTr="003E7CFF">
        <w:trPr>
          <w:trHeight w:val="562"/>
        </w:trPr>
        <w:tc>
          <w:tcPr>
            <w:tcW w:w="595" w:type="dxa"/>
            <w:vMerge/>
            <w:shd w:val="clear" w:color="auto" w:fill="auto"/>
          </w:tcPr>
          <w:p w:rsidR="003E7CFF" w:rsidRPr="00032763" w:rsidRDefault="003E7CFF" w:rsidP="00627D2A"/>
        </w:tc>
        <w:tc>
          <w:tcPr>
            <w:tcW w:w="2807" w:type="dxa"/>
            <w:vMerge/>
            <w:shd w:val="clear" w:color="auto" w:fill="auto"/>
          </w:tcPr>
          <w:p w:rsidR="003E7CFF" w:rsidRPr="00032763" w:rsidRDefault="003E7CFF" w:rsidP="00627D2A"/>
        </w:tc>
        <w:tc>
          <w:tcPr>
            <w:tcW w:w="4111" w:type="dxa"/>
            <w:vMerge/>
            <w:shd w:val="clear" w:color="auto" w:fill="auto"/>
          </w:tcPr>
          <w:p w:rsidR="003E7CFF" w:rsidRPr="00032763" w:rsidRDefault="003E7CFF" w:rsidP="00627D2A"/>
        </w:tc>
        <w:tc>
          <w:tcPr>
            <w:tcW w:w="709" w:type="dxa"/>
            <w:vMerge/>
            <w:shd w:val="clear" w:color="auto" w:fill="auto"/>
          </w:tcPr>
          <w:p w:rsidR="003E7CFF" w:rsidRPr="00032763" w:rsidRDefault="003E7CFF" w:rsidP="00627D2A"/>
        </w:tc>
        <w:tc>
          <w:tcPr>
            <w:tcW w:w="1134" w:type="dxa"/>
            <w:vMerge/>
            <w:shd w:val="clear" w:color="auto" w:fill="auto"/>
          </w:tcPr>
          <w:p w:rsidR="003E7CFF" w:rsidRPr="00032763" w:rsidRDefault="003E7CFF" w:rsidP="00627D2A"/>
        </w:tc>
        <w:tc>
          <w:tcPr>
            <w:tcW w:w="1276" w:type="dxa"/>
            <w:vMerge/>
            <w:shd w:val="clear" w:color="auto" w:fill="auto"/>
          </w:tcPr>
          <w:p w:rsidR="003E7CFF" w:rsidRPr="00032763" w:rsidRDefault="003E7CFF" w:rsidP="00627D2A"/>
        </w:tc>
        <w:tc>
          <w:tcPr>
            <w:tcW w:w="1134" w:type="dxa"/>
            <w:shd w:val="clear" w:color="auto" w:fill="auto"/>
          </w:tcPr>
          <w:p w:rsidR="003E7CFF" w:rsidRPr="00032763" w:rsidRDefault="003E7CFF" w:rsidP="00627D2A">
            <w:r>
              <w:t>2021</w:t>
            </w:r>
          </w:p>
        </w:tc>
        <w:tc>
          <w:tcPr>
            <w:tcW w:w="1275" w:type="dxa"/>
            <w:shd w:val="clear" w:color="auto" w:fill="auto"/>
          </w:tcPr>
          <w:p w:rsidR="003E7CFF" w:rsidRPr="00032763" w:rsidRDefault="003E7CFF" w:rsidP="00627D2A">
            <w:r>
              <w:t>2022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2023</w:t>
            </w:r>
          </w:p>
          <w:p w:rsidR="003E7CFF" w:rsidRPr="00032763" w:rsidRDefault="003E7CFF" w:rsidP="00627D2A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2024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:rsidR="003E7CFF" w:rsidRPr="00032763" w:rsidRDefault="003E7CFF" w:rsidP="003E7CFF">
            <w:r>
              <w:t>2025</w:t>
            </w:r>
          </w:p>
        </w:tc>
      </w:tr>
      <w:tr w:rsidR="003E7CFF" w:rsidRPr="00736014" w:rsidTr="003E7CFF">
        <w:trPr>
          <w:trHeight w:val="724"/>
        </w:trPr>
        <w:tc>
          <w:tcPr>
            <w:tcW w:w="595" w:type="dxa"/>
            <w:vMerge w:val="restart"/>
            <w:shd w:val="clear" w:color="auto" w:fill="auto"/>
          </w:tcPr>
          <w:p w:rsidR="003E7CFF" w:rsidRPr="00032763" w:rsidRDefault="003E7CFF" w:rsidP="00627D2A">
            <w:r w:rsidRPr="00032763">
              <w:t>1</w:t>
            </w:r>
          </w:p>
        </w:tc>
        <w:tc>
          <w:tcPr>
            <w:tcW w:w="2807" w:type="dxa"/>
            <w:vMerge w:val="restart"/>
            <w:shd w:val="clear" w:color="auto" w:fill="auto"/>
          </w:tcPr>
          <w:p w:rsidR="003E7CFF" w:rsidRPr="00627D2A" w:rsidRDefault="003E7CFF" w:rsidP="00627D2A">
            <w:pPr>
              <w:pStyle w:val="a3"/>
            </w:pPr>
            <w:r w:rsidRPr="00627D2A">
              <w:t xml:space="preserve">обеспечение учета используемых энергоресурсов администрацией </w:t>
            </w:r>
            <w:r w:rsidR="003C54E2">
              <w:t>МО «</w:t>
            </w:r>
            <w:proofErr w:type="spellStart"/>
            <w:r w:rsidR="003C54E2">
              <w:t>Сокрутовский</w:t>
            </w:r>
            <w:proofErr w:type="spellEnd"/>
            <w:r w:rsidR="003C54E2">
              <w:t xml:space="preserve"> сельсовет»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3E7CFF" w:rsidRPr="00AA517C" w:rsidRDefault="003E7CFF" w:rsidP="00603425">
            <w:r>
              <w:t>Количество установленных приборов учета электроэнергии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Pr="00032763" w:rsidRDefault="003E7CFF" w:rsidP="003E7CFF">
            <w:r>
              <w:t>0</w:t>
            </w:r>
          </w:p>
        </w:tc>
      </w:tr>
      <w:tr w:rsidR="003E7CFF" w:rsidRPr="00736014" w:rsidTr="003E7CFF">
        <w:trPr>
          <w:trHeight w:val="690"/>
        </w:trPr>
        <w:tc>
          <w:tcPr>
            <w:tcW w:w="595" w:type="dxa"/>
            <w:vMerge/>
            <w:shd w:val="clear" w:color="auto" w:fill="auto"/>
          </w:tcPr>
          <w:p w:rsidR="003E7CFF" w:rsidRPr="00032763" w:rsidRDefault="003E7CFF" w:rsidP="00627D2A"/>
        </w:tc>
        <w:tc>
          <w:tcPr>
            <w:tcW w:w="2807" w:type="dxa"/>
            <w:vMerge/>
            <w:shd w:val="clear" w:color="auto" w:fill="auto"/>
          </w:tcPr>
          <w:p w:rsidR="003E7CFF" w:rsidRPr="00627D2A" w:rsidRDefault="003E7CFF" w:rsidP="00627D2A">
            <w:pPr>
              <w:pStyle w:val="a3"/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Pr="00AD4275" w:rsidRDefault="003E7CFF" w:rsidP="00603425">
            <w:r>
              <w:t xml:space="preserve">количество </w:t>
            </w:r>
            <w:proofErr w:type="gramStart"/>
            <w:r>
              <w:t>установленных</w:t>
            </w:r>
            <w:proofErr w:type="gramEnd"/>
            <w:r>
              <w:t xml:space="preserve"> </w:t>
            </w:r>
            <w:proofErr w:type="spellStart"/>
            <w:r>
              <w:t>водосчетчиков</w:t>
            </w:r>
            <w:proofErr w:type="spellEnd"/>
          </w:p>
          <w:p w:rsidR="003E7CFF" w:rsidRDefault="003E7CFF" w:rsidP="00603425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Default="003E7CFF" w:rsidP="00627D2A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Default="003E7CFF" w:rsidP="00627D2A"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Default="003E7CFF" w:rsidP="00627D2A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Default="003E7CFF" w:rsidP="00627D2A"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Default="003E7CFF" w:rsidP="00627D2A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Default="003E7CFF" w:rsidP="00627D2A"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Default="003E7CFF" w:rsidP="00627D2A">
            <w:r>
              <w:t>0</w:t>
            </w:r>
          </w:p>
          <w:p w:rsidR="003E7CFF" w:rsidRDefault="003E7CFF" w:rsidP="00627D2A"/>
          <w:p w:rsidR="003E7CFF" w:rsidRDefault="003E7CFF" w:rsidP="00627D2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Default="003E7CFF">
            <w:pPr>
              <w:spacing w:after="200" w:line="276" w:lineRule="auto"/>
            </w:pPr>
            <w:r>
              <w:t>0</w:t>
            </w:r>
          </w:p>
          <w:p w:rsidR="003E7CFF" w:rsidRDefault="003E7CFF">
            <w:pPr>
              <w:spacing w:after="200" w:line="276" w:lineRule="auto"/>
            </w:pPr>
          </w:p>
          <w:p w:rsidR="003E7CFF" w:rsidRDefault="003E7CFF" w:rsidP="003E7CFF"/>
        </w:tc>
      </w:tr>
      <w:tr w:rsidR="003E7CFF" w:rsidRPr="00736014" w:rsidTr="003E7CFF">
        <w:trPr>
          <w:trHeight w:val="1072"/>
        </w:trPr>
        <w:tc>
          <w:tcPr>
            <w:tcW w:w="59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2.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 w:rsidRPr="00627D2A">
              <w:t xml:space="preserve"> снижение объема потребления энергоресурсов администрацией </w:t>
            </w:r>
            <w:r w:rsidR="003C54E2">
              <w:t>МО «</w:t>
            </w:r>
            <w:proofErr w:type="spellStart"/>
            <w:r w:rsidR="003C54E2">
              <w:t>Сокрутовский</w:t>
            </w:r>
            <w:proofErr w:type="spellEnd"/>
            <w:r w:rsidR="003C54E2">
              <w:t xml:space="preserve"> сельсовет»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3E7CFF" w:rsidRPr="00AA517C" w:rsidRDefault="003E7CFF" w:rsidP="00627D2A">
            <w:pPr>
              <w:autoSpaceDE w:val="0"/>
              <w:autoSpaceDN w:val="0"/>
              <w:adjustRightInd w:val="0"/>
              <w:jc w:val="both"/>
            </w:pPr>
            <w:r>
              <w:t>Уменьшение доли</w:t>
            </w:r>
            <w:r w:rsidRPr="00627D2A">
              <w:t xml:space="preserve">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</w:t>
            </w:r>
            <w:r>
              <w:t>истрацией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Pr="00032763" w:rsidRDefault="003E7CFF" w:rsidP="00627D2A"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7CFF" w:rsidRPr="00032763" w:rsidRDefault="003E7CFF" w:rsidP="003E7CFF">
            <w:r>
              <w:t>10</w:t>
            </w:r>
          </w:p>
        </w:tc>
      </w:tr>
      <w:tr w:rsidR="003E7CFF" w:rsidRPr="00736014" w:rsidTr="003E7CFF">
        <w:trPr>
          <w:trHeight w:val="780"/>
        </w:trPr>
        <w:tc>
          <w:tcPr>
            <w:tcW w:w="59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7CFF" w:rsidRDefault="003E7CFF" w:rsidP="00627D2A"/>
        </w:tc>
        <w:tc>
          <w:tcPr>
            <w:tcW w:w="28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7CFF" w:rsidRDefault="003E7CFF" w:rsidP="00627D2A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pPr>
              <w:autoSpaceDE w:val="0"/>
              <w:autoSpaceDN w:val="0"/>
              <w:adjustRightInd w:val="0"/>
              <w:jc w:val="both"/>
            </w:pPr>
            <w:r>
              <w:t>Уменьшение доли</w:t>
            </w:r>
            <w:r w:rsidRPr="00627D2A">
              <w:t xml:space="preserve"> объема потребления воды, расчеты за которую осуществляются с использованием приборов учета, в общем объеме водопотребления, потребляемой (используемой) администрацией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Default="003E7CFF" w:rsidP="00627D2A"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Default="003E7CFF" w:rsidP="00627D2A"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Default="003E7CFF" w:rsidP="00627D2A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Default="003E7CFF" w:rsidP="00627D2A"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Default="003E7CFF" w:rsidP="00627D2A">
            <w:r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Default="003E7CFF" w:rsidP="00627D2A"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Default="003E7CFF" w:rsidP="00627D2A">
            <w: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Default="003E7CFF" w:rsidP="003E7CFF">
            <w:r>
              <w:t>10</w:t>
            </w:r>
          </w:p>
        </w:tc>
      </w:tr>
      <w:tr w:rsidR="003E7CFF" w:rsidRPr="00627D2A" w:rsidTr="004B026F">
        <w:trPr>
          <w:trHeight w:val="756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Default="003E7CFF" w:rsidP="00627D2A">
            <w:r>
              <w:t>3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 w:rsidRPr="00627D2A">
              <w:t>сокращение расходов на оплату энергоресурсов администрацией сельского поселения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Pr="00627D2A" w:rsidRDefault="003E7CFF" w:rsidP="00B06628">
            <w:r w:rsidRPr="00627D2A">
              <w:t xml:space="preserve">снижение расходов на энергоносители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 w:rsidRPr="00627D2A"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 w:rsidRPr="00627D2A"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 w:rsidRPr="00627D2A"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 w:rsidRPr="00627D2A"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 w:rsidRPr="00627D2A">
              <w:t>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 w:rsidRPr="00627D2A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Default="003E7CFF" w:rsidP="00627D2A">
            <w:r w:rsidRPr="00627D2A">
              <w:t>10</w:t>
            </w:r>
          </w:p>
          <w:p w:rsidR="003E7CFF" w:rsidRDefault="003E7CFF" w:rsidP="00627D2A"/>
          <w:p w:rsidR="003E7CFF" w:rsidRPr="00627D2A" w:rsidRDefault="003E7CFF" w:rsidP="00627D2A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E7CFF" w:rsidRDefault="003E7CFF">
            <w:pPr>
              <w:spacing w:after="200" w:line="276" w:lineRule="auto"/>
            </w:pPr>
            <w:r>
              <w:t>10</w:t>
            </w:r>
          </w:p>
          <w:p w:rsidR="003E7CFF" w:rsidRDefault="003E7CFF">
            <w:pPr>
              <w:spacing w:after="200" w:line="276" w:lineRule="auto"/>
            </w:pPr>
          </w:p>
          <w:p w:rsidR="003E7CFF" w:rsidRPr="00627D2A" w:rsidRDefault="003E7CFF" w:rsidP="003E7CFF"/>
        </w:tc>
      </w:tr>
      <w:tr w:rsidR="003E7CFF" w:rsidRPr="00627D2A" w:rsidTr="003E7CFF">
        <w:trPr>
          <w:trHeight w:val="828"/>
        </w:trPr>
        <w:tc>
          <w:tcPr>
            <w:tcW w:w="595" w:type="dxa"/>
            <w:tcBorders>
              <w:top w:val="nil"/>
            </w:tcBorders>
            <w:shd w:val="clear" w:color="auto" w:fill="auto"/>
          </w:tcPr>
          <w:p w:rsidR="003E7CFF" w:rsidRDefault="003E7CFF" w:rsidP="00627D2A"/>
        </w:tc>
        <w:tc>
          <w:tcPr>
            <w:tcW w:w="2807" w:type="dxa"/>
            <w:vMerge/>
            <w:shd w:val="clear" w:color="auto" w:fill="auto"/>
          </w:tcPr>
          <w:p w:rsidR="003E7CFF" w:rsidRPr="00627D2A" w:rsidRDefault="003E7CFF" w:rsidP="00627D2A"/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:rsidR="003E7CFF" w:rsidRPr="00627D2A" w:rsidRDefault="003E7CFF" w:rsidP="00B06628">
            <w:r w:rsidRPr="00603425">
              <w:t>количество замененных ламп освещения на светодиодные, энергосберегающие лампы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7CFF" w:rsidRPr="00627D2A" w:rsidRDefault="003E7CFF" w:rsidP="00627D2A"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E7CFF" w:rsidRPr="00627D2A" w:rsidRDefault="003E7CFF" w:rsidP="003E7CFF">
            <w:r>
              <w:t>0</w:t>
            </w:r>
          </w:p>
        </w:tc>
      </w:tr>
    </w:tbl>
    <w:p w:rsidR="00A57CAD" w:rsidRDefault="00A57CAD" w:rsidP="00A57CAD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6"/>
          <w:szCs w:val="28"/>
        </w:rPr>
      </w:pPr>
    </w:p>
    <w:p w:rsidR="00A57CAD" w:rsidRPr="00977EEB" w:rsidRDefault="00A57CAD" w:rsidP="00A57CAD">
      <w:pPr>
        <w:pStyle w:val="ConsPlusNormal"/>
        <w:jc w:val="center"/>
        <w:rPr>
          <w:rFonts w:ascii="Times New Roman" w:hAnsi="Times New Roman" w:cs="Times New Roman"/>
          <w:sz w:val="26"/>
          <w:szCs w:val="28"/>
        </w:rPr>
      </w:pPr>
    </w:p>
    <w:p w:rsidR="00A57CAD" w:rsidRPr="00AA517C" w:rsidRDefault="00A57CAD" w:rsidP="00A57CAD">
      <w:pPr>
        <w:rPr>
          <w:sz w:val="26"/>
        </w:rPr>
      </w:pPr>
    </w:p>
    <w:p w:rsidR="00A57CAD" w:rsidRDefault="00A57CAD" w:rsidP="00A57CAD">
      <w:pPr>
        <w:autoSpaceDE w:val="0"/>
        <w:autoSpaceDN w:val="0"/>
        <w:adjustRightInd w:val="0"/>
        <w:rPr>
          <w:sz w:val="28"/>
          <w:szCs w:val="28"/>
        </w:rPr>
      </w:pPr>
    </w:p>
    <w:p w:rsidR="00A57CAD" w:rsidRPr="00754EB9" w:rsidRDefault="00A57CAD" w:rsidP="00A57CAD">
      <w:pPr>
        <w:pStyle w:val="3"/>
        <w:ind w:left="9204" w:firstLine="708"/>
        <w:jc w:val="center"/>
        <w:rPr>
          <w:b w:val="0"/>
          <w:sz w:val="28"/>
          <w:szCs w:val="28"/>
        </w:rPr>
      </w:pPr>
      <w:r w:rsidRPr="00754EB9">
        <w:rPr>
          <w:b w:val="0"/>
          <w:sz w:val="28"/>
          <w:szCs w:val="28"/>
        </w:rPr>
        <w:t>Приложени</w:t>
      </w:r>
      <w:r>
        <w:rPr>
          <w:b w:val="0"/>
          <w:sz w:val="28"/>
          <w:szCs w:val="28"/>
        </w:rPr>
        <w:t>е 2</w:t>
      </w:r>
      <w:r w:rsidRPr="00754EB9">
        <w:rPr>
          <w:b w:val="0"/>
          <w:sz w:val="28"/>
          <w:szCs w:val="28"/>
        </w:rPr>
        <w:t>к Программе</w:t>
      </w:r>
    </w:p>
    <w:p w:rsidR="00A57CAD" w:rsidRPr="00754EB9" w:rsidRDefault="00A57CAD" w:rsidP="00A57CAD">
      <w:pPr>
        <w:pStyle w:val="3"/>
        <w:jc w:val="center"/>
        <w:rPr>
          <w:sz w:val="24"/>
          <w:szCs w:val="24"/>
        </w:rPr>
      </w:pPr>
      <w:r w:rsidRPr="00754EB9">
        <w:rPr>
          <w:sz w:val="24"/>
          <w:szCs w:val="24"/>
        </w:rPr>
        <w:t>СВЕДЕНИЯ О ПОРЯДКЕ СБОРА ИНФОРМАЦИИ И МЕТОДИКЕ РАСЧЕТА ЦЕЛЕВЫХ ПОКАЗАТЕЛЕЙ (ИНДИКА</w:t>
      </w:r>
      <w:r>
        <w:rPr>
          <w:sz w:val="24"/>
          <w:szCs w:val="24"/>
        </w:rPr>
        <w:t>ТОРОВ) МУНЦИПАЛЬНОЙ  ПРОГРАММЫ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"/>
        <w:gridCol w:w="1766"/>
        <w:gridCol w:w="1100"/>
        <w:gridCol w:w="1620"/>
        <w:gridCol w:w="1471"/>
        <w:gridCol w:w="1901"/>
        <w:gridCol w:w="1499"/>
        <w:gridCol w:w="1293"/>
        <w:gridCol w:w="1609"/>
        <w:gridCol w:w="1333"/>
        <w:gridCol w:w="1463"/>
      </w:tblGrid>
      <w:tr w:rsidR="00D75E15" w:rsidRPr="00754EB9" w:rsidTr="003C54E2">
        <w:trPr>
          <w:trHeight w:val="15"/>
          <w:tblCellSpacing w:w="15" w:type="dxa"/>
        </w:trPr>
        <w:tc>
          <w:tcPr>
            <w:tcW w:w="550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1736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1069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1590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1441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1871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1468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1263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1578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1302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  <w:tc>
          <w:tcPr>
            <w:tcW w:w="1424" w:type="dxa"/>
            <w:vAlign w:val="center"/>
          </w:tcPr>
          <w:p w:rsidR="00A57CAD" w:rsidRPr="00754EB9" w:rsidRDefault="00A57CAD" w:rsidP="00627D2A">
            <w:pPr>
              <w:rPr>
                <w:sz w:val="2"/>
              </w:rPr>
            </w:pPr>
          </w:p>
        </w:tc>
      </w:tr>
      <w:tr w:rsidR="00D75E15" w:rsidTr="003C54E2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>N</w:t>
            </w:r>
            <w:r w:rsidRPr="00754EB9">
              <w:br/>
            </w:r>
            <w:proofErr w:type="spellStart"/>
            <w:proofErr w:type="gramStart"/>
            <w:r w:rsidRPr="00754EB9">
              <w:t>п</w:t>
            </w:r>
            <w:proofErr w:type="spellEnd"/>
            <w:proofErr w:type="gramEnd"/>
            <w:r w:rsidRPr="00754EB9">
              <w:t>/</w:t>
            </w:r>
            <w:proofErr w:type="spellStart"/>
            <w:r w:rsidRPr="00754EB9">
              <w:t>п</w:t>
            </w:r>
            <w:proofErr w:type="spellEnd"/>
            <w:r w:rsidRPr="00754EB9">
              <w:t xml:space="preserve">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t>Наименование целевого показателя (индикатора)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t xml:space="preserve">Единица измерения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t>Определение целевого показателя (индикатора)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t>Временные характеристики целевого показателя (индикатора)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Показатели, используемые в формуле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t>Метод сбора информации, индекс формы отчетности &lt;1&gt;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t>Объект и единица наблюдения &lt;2&gt;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t>Охват единиц в совокупности &lt;3&gt;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proofErr w:type="gramStart"/>
            <w:r w:rsidRPr="00754EB9">
              <w:t>Ответственный за сбор данных по целевому показателю (индикатору)</w:t>
            </w:r>
            <w:proofErr w:type="gramEnd"/>
          </w:p>
        </w:tc>
      </w:tr>
      <w:tr w:rsidR="00D75E15" w:rsidTr="003C54E2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1 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2 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3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4 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5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6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7 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8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9 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10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11 </w:t>
            </w:r>
          </w:p>
        </w:tc>
      </w:tr>
      <w:tr w:rsidR="00D75E15" w:rsidRPr="007535FB" w:rsidTr="003C54E2">
        <w:trPr>
          <w:trHeight w:val="1122"/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t>1.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D75E15" w:rsidRDefault="00D75E15" w:rsidP="00D75E15">
            <w:pPr>
              <w:autoSpaceDE w:val="0"/>
              <w:autoSpaceDN w:val="0"/>
              <w:adjustRightInd w:val="0"/>
              <w:jc w:val="both"/>
            </w:pPr>
            <w:r w:rsidRPr="00D75E15">
              <w:t>доля объема электрической энергии, расчеты за которую осуществляются с использованием приборов учета, в общем объеме электрической эне</w:t>
            </w:r>
            <w:r>
              <w:t>ргии, потребляемой (используемо</w:t>
            </w:r>
            <w:r w:rsidRPr="00D75E15">
              <w:t>) администрац</w:t>
            </w:r>
            <w:r w:rsidRPr="00D75E15">
              <w:lastRenderedPageBreak/>
              <w:t>ией сельского поселения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>
              <w:lastRenderedPageBreak/>
              <w:t>%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D75E15">
            <w:pPr>
              <w:pStyle w:val="formattext"/>
            </w:pPr>
            <w:r>
              <w:t xml:space="preserve">Отношение </w:t>
            </w:r>
            <w:r w:rsidR="00D75E15" w:rsidRPr="00D75E15">
              <w:t>объема электрической энергии, расчеты за которую осуществляются с использованием приборов учета, в общем объеме электрической эне</w:t>
            </w:r>
            <w:r w:rsidR="00D75E15">
              <w:t>ргии, потребляемой (используе</w:t>
            </w:r>
            <w:r w:rsidR="00D75E15">
              <w:lastRenderedPageBreak/>
              <w:t>мо</w:t>
            </w:r>
            <w:r w:rsidR="00D75E15" w:rsidRPr="00D75E15">
              <w:t>) администрацией сельского поселения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proofErr w:type="gramStart"/>
            <w:r w:rsidRPr="00754EB9">
              <w:lastRenderedPageBreak/>
              <w:t>годовая</w:t>
            </w:r>
            <w:proofErr w:type="gramEnd"/>
            <w:r w:rsidRPr="00754EB9">
              <w:t xml:space="preserve">, на дату 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Default="00D75E15" w:rsidP="00627D2A">
            <w:pPr>
              <w:pStyle w:val="formattext"/>
            </w:pPr>
            <w:proofErr w:type="spellStart"/>
            <w:r>
              <w:t>Доээ</w:t>
            </w:r>
            <w:r w:rsidR="00A57CAD">
              <w:t>=</w:t>
            </w:r>
            <w:proofErr w:type="spellEnd"/>
          </w:p>
          <w:p w:rsidR="00D75E15" w:rsidRDefault="00D75E15" w:rsidP="00627D2A">
            <w:pPr>
              <w:pStyle w:val="formattext"/>
            </w:pPr>
            <w:r>
              <w:t>(</w:t>
            </w:r>
            <w:proofErr w:type="spellStart"/>
            <w:r>
              <w:t>Кээпу</w:t>
            </w:r>
            <w:proofErr w:type="spellEnd"/>
            <w:r>
              <w:t>/</w:t>
            </w:r>
            <w:proofErr w:type="spellStart"/>
            <w:r>
              <w:t>Коээ</w:t>
            </w:r>
            <w:proofErr w:type="spellEnd"/>
            <w:r>
              <w:t>)*100%</w:t>
            </w:r>
          </w:p>
          <w:p w:rsidR="00A57CAD" w:rsidRDefault="00A57CAD" w:rsidP="00627D2A">
            <w:pPr>
              <w:pStyle w:val="formattext"/>
            </w:pPr>
          </w:p>
          <w:p w:rsidR="00A57CAD" w:rsidRPr="00754EB9" w:rsidRDefault="00A57CAD" w:rsidP="00627D2A">
            <w:pPr>
              <w:pStyle w:val="formattext"/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Default="00D75E15" w:rsidP="00627D2A">
            <w:pPr>
              <w:pStyle w:val="formattext"/>
            </w:pPr>
            <w:proofErr w:type="spellStart"/>
            <w:r>
              <w:t>Кээп</w:t>
            </w:r>
            <w:proofErr w:type="gramStart"/>
            <w:r>
              <w:t>у</w:t>
            </w:r>
            <w:proofErr w:type="spellEnd"/>
            <w:r>
              <w:t>-</w:t>
            </w:r>
            <w:proofErr w:type="gramEnd"/>
            <w:r>
              <w:t xml:space="preserve"> количество электроэнергии потребленной по приборам учета</w:t>
            </w:r>
          </w:p>
          <w:p w:rsidR="00D75E15" w:rsidRPr="00754EB9" w:rsidRDefault="00D75E15" w:rsidP="00627D2A">
            <w:pPr>
              <w:pStyle w:val="formattext"/>
            </w:pPr>
            <w:proofErr w:type="spellStart"/>
            <w:r>
              <w:t>Коэ</w:t>
            </w:r>
            <w:proofErr w:type="gramStart"/>
            <w:r>
              <w:t>э</w:t>
            </w:r>
            <w:proofErr w:type="spellEnd"/>
            <w:r>
              <w:t>-</w:t>
            </w:r>
            <w:proofErr w:type="gramEnd"/>
            <w:r>
              <w:t xml:space="preserve"> общее количество потребленной электроэнергии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4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D75E15" w:rsidP="00627D2A">
            <w:pPr>
              <w:pStyle w:val="formattext"/>
            </w:pPr>
            <w:proofErr w:type="gramStart"/>
            <w:r>
              <w:t>Электроэнергия</w:t>
            </w:r>
            <w:proofErr w:type="gramEnd"/>
            <w:r>
              <w:t xml:space="preserve"> потребленная в здании администрации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1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3C54E2" w:rsidP="00627D2A">
            <w:pPr>
              <w:pStyle w:val="formattext"/>
            </w:pPr>
            <w:r>
              <w:t xml:space="preserve">Главный бухгалтер </w:t>
            </w:r>
          </w:p>
        </w:tc>
      </w:tr>
      <w:tr w:rsidR="00D75E15" w:rsidRPr="007535FB" w:rsidTr="003C54E2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 w:rsidRPr="00754EB9">
              <w:lastRenderedPageBreak/>
              <w:t>2.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D75E15" w:rsidRDefault="00D75E15" w:rsidP="00D75E1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75E15">
              <w:t>доля объема потребления воды, расчеты за которую осуществляются с использованием приборов учета, в общем объеме водопотребления, потребляемой (используемой) администрацией сельского поселения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>
              <w:t>%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</w:pPr>
            <w:r>
              <w:t xml:space="preserve">Отношение </w:t>
            </w:r>
            <w:r w:rsidR="00D75E15">
              <w:t>объема потребленной воды</w:t>
            </w:r>
            <w:r w:rsidR="00D75E15" w:rsidRPr="00D75E15">
              <w:t xml:space="preserve"> </w:t>
            </w:r>
            <w:proofErr w:type="gramStart"/>
            <w:r w:rsidR="00D75E15" w:rsidRPr="00D75E15">
              <w:t>расчеты</w:t>
            </w:r>
            <w:proofErr w:type="gramEnd"/>
            <w:r w:rsidR="00D75E15" w:rsidRPr="00D75E15">
              <w:t xml:space="preserve"> за которую осуществляются с использованием приборов учета, в общем объеме водопотребления, потребляемой (используемой) администрацией сельского поселения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proofErr w:type="gramStart"/>
            <w:r w:rsidRPr="00754EB9">
              <w:t>годовая</w:t>
            </w:r>
            <w:proofErr w:type="gramEnd"/>
            <w:r w:rsidRPr="00754EB9">
              <w:t>, на дату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Default="00A57CAD" w:rsidP="00D75E15">
            <w:pPr>
              <w:pStyle w:val="formattext"/>
              <w:jc w:val="center"/>
            </w:pPr>
            <w:proofErr w:type="spellStart"/>
            <w:r>
              <w:t>Д</w:t>
            </w:r>
            <w:r w:rsidR="00D75E15">
              <w:t>пв=</w:t>
            </w:r>
            <w:proofErr w:type="spellEnd"/>
          </w:p>
          <w:p w:rsidR="00D75E15" w:rsidRDefault="00D75E15" w:rsidP="00627D2A">
            <w:pPr>
              <w:pStyle w:val="formattext"/>
              <w:jc w:val="center"/>
            </w:pPr>
            <w:r>
              <w:t>(</w:t>
            </w:r>
            <w:proofErr w:type="spellStart"/>
            <w:r>
              <w:t>Кпвпу\Кпво</w:t>
            </w:r>
            <w:proofErr w:type="spellEnd"/>
            <w:r>
              <w:t>)*100%</w:t>
            </w:r>
          </w:p>
          <w:p w:rsidR="00A57CAD" w:rsidRPr="00754EB9" w:rsidRDefault="00A57CAD" w:rsidP="00627D2A">
            <w:pPr>
              <w:pStyle w:val="formattext"/>
              <w:jc w:val="center"/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Default="00D75E15" w:rsidP="00627D2A">
            <w:pPr>
              <w:pStyle w:val="formattext"/>
            </w:pPr>
            <w:proofErr w:type="spellStart"/>
            <w:r>
              <w:t>Кпвпу-количество</w:t>
            </w:r>
            <w:proofErr w:type="spellEnd"/>
            <w:r>
              <w:t xml:space="preserve"> потребленной воды по приборам учета</w:t>
            </w:r>
          </w:p>
          <w:p w:rsidR="00D75E15" w:rsidRPr="00754EB9" w:rsidRDefault="00D75E15" w:rsidP="00627D2A">
            <w:pPr>
              <w:pStyle w:val="formattext"/>
            </w:pPr>
            <w:proofErr w:type="spellStart"/>
            <w:r>
              <w:t>Кпв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количество потребленной воды общее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4 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D75E15" w:rsidP="00627D2A">
            <w:pPr>
              <w:pStyle w:val="formattext"/>
            </w:pPr>
            <w:r>
              <w:t>Водопотребление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 w:rsidRPr="00754EB9">
              <w:t xml:space="preserve">1 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3C54E2">
            <w:pPr>
              <w:pStyle w:val="formattext"/>
            </w:pPr>
            <w:r>
              <w:t xml:space="preserve">Главный </w:t>
            </w:r>
            <w:r w:rsidR="003C54E2">
              <w:t>бухгалтер</w:t>
            </w:r>
          </w:p>
        </w:tc>
      </w:tr>
      <w:tr w:rsidR="00D75E15" w:rsidRPr="001E27D8" w:rsidTr="003C54E2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E70D6C" w:rsidRDefault="00A57CAD" w:rsidP="00627D2A">
            <w:r>
              <w:t>3.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D75E15" w:rsidRDefault="00D75E15" w:rsidP="00D75E15">
            <w:pPr>
              <w:shd w:val="clear" w:color="auto" w:fill="FFFFFF"/>
              <w:jc w:val="both"/>
            </w:pPr>
            <w:r w:rsidRPr="00D75E15">
              <w:t xml:space="preserve">снижение расходов на энергоносители 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E70D6C" w:rsidRDefault="00D75E15" w:rsidP="00627D2A">
            <w:r>
              <w:t>%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E70D6C" w:rsidRDefault="00D75E15" w:rsidP="00627D2A">
            <w:r>
              <w:t xml:space="preserve">Отношение расходов на электрическую энергию к  расходам на </w:t>
            </w:r>
            <w:proofErr w:type="spellStart"/>
            <w:r>
              <w:t>элетроэнергию</w:t>
            </w:r>
            <w:proofErr w:type="spellEnd"/>
            <w:r>
              <w:t xml:space="preserve"> в 2019г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E70D6C" w:rsidRDefault="00A57CAD" w:rsidP="00627D2A">
            <w:proofErr w:type="gramStart"/>
            <w:r w:rsidRPr="00754EB9">
              <w:t>годовая</w:t>
            </w:r>
            <w:proofErr w:type="gramEnd"/>
            <w:r w:rsidRPr="00754EB9">
              <w:t>, на дату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Default="00D75E15" w:rsidP="00627D2A">
            <w:proofErr w:type="spellStart"/>
            <w:r>
              <w:t>Дээ=</w:t>
            </w:r>
            <w:proofErr w:type="spellEnd"/>
          </w:p>
          <w:p w:rsidR="00D75E15" w:rsidRPr="00E70D6C" w:rsidRDefault="00D75E15" w:rsidP="00627D2A">
            <w:r>
              <w:t>(</w:t>
            </w:r>
            <w:proofErr w:type="spellStart"/>
            <w:r>
              <w:t>Крээ</w:t>
            </w:r>
            <w:proofErr w:type="spellEnd"/>
            <w:r>
              <w:t>/Кээ2019)*100%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Default="00E962B7" w:rsidP="00D75E15">
            <w:pPr>
              <w:pStyle w:val="formattext"/>
            </w:pPr>
            <w:proofErr w:type="spellStart"/>
            <w:r>
              <w:t>Крэ</w:t>
            </w:r>
            <w:proofErr w:type="gramStart"/>
            <w:r>
              <w:t>э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количесттво</w:t>
            </w:r>
            <w:proofErr w:type="spellEnd"/>
            <w:r>
              <w:t xml:space="preserve"> расходов на электроэнергию</w:t>
            </w:r>
          </w:p>
          <w:p w:rsidR="00E962B7" w:rsidRPr="00754EB9" w:rsidRDefault="00E962B7" w:rsidP="00D75E15">
            <w:pPr>
              <w:pStyle w:val="formattext"/>
            </w:pPr>
            <w:r>
              <w:t xml:space="preserve">Кээ2019- количество расходов </w:t>
            </w:r>
            <w:r>
              <w:lastRenderedPageBreak/>
              <w:t>на электроэнергию в 2019г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>
              <w:lastRenderedPageBreak/>
              <w:t>4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D75E15" w:rsidP="00627D2A">
            <w:pPr>
              <w:pStyle w:val="formattext"/>
            </w:pPr>
            <w:r>
              <w:t xml:space="preserve">Расходы на </w:t>
            </w:r>
            <w:proofErr w:type="spellStart"/>
            <w:r>
              <w:t>элетроэнергию</w:t>
            </w:r>
            <w:proofErr w:type="spellEnd"/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A57CAD" w:rsidP="00627D2A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Pr="00754EB9" w:rsidRDefault="003C54E2" w:rsidP="00627D2A">
            <w:pPr>
              <w:pStyle w:val="formattext"/>
            </w:pPr>
            <w:r>
              <w:t>Главный бухгалтер</w:t>
            </w:r>
          </w:p>
        </w:tc>
      </w:tr>
      <w:tr w:rsidR="00D75E15" w:rsidRPr="001E27D8" w:rsidTr="003C54E2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Default="00D75E15" w:rsidP="00627D2A">
            <w:r>
              <w:lastRenderedPageBreak/>
              <w:t>4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Pr="00D75E15" w:rsidRDefault="00D75E15" w:rsidP="00D75E15">
            <w:pPr>
              <w:shd w:val="clear" w:color="auto" w:fill="FFFFFF"/>
              <w:jc w:val="both"/>
            </w:pPr>
            <w:r w:rsidRPr="00D75E15">
              <w:t xml:space="preserve">количество замененных ламп освещения на </w:t>
            </w:r>
            <w:proofErr w:type="spellStart"/>
            <w:r w:rsidRPr="00D75E15">
              <w:t>светодиодны</w:t>
            </w:r>
            <w:proofErr w:type="spellEnd"/>
            <w:r w:rsidRPr="00D75E15">
              <w:t xml:space="preserve">, энергосберегающие лампы, 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Default="00D75E15" w:rsidP="00627D2A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Default="00D75E15" w:rsidP="00627D2A">
            <w:r>
              <w:t xml:space="preserve">Количество замененных светильников 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Pr="00754EB9" w:rsidRDefault="00D75E15" w:rsidP="00627D2A">
            <w:proofErr w:type="gramStart"/>
            <w:r>
              <w:t>Годовая</w:t>
            </w:r>
            <w:proofErr w:type="gramEnd"/>
            <w:r>
              <w:t xml:space="preserve"> на дату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Default="00D75E15" w:rsidP="00627D2A">
            <w:r>
              <w:t>Количество замененных светильников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Default="00E962B7" w:rsidP="00627D2A">
            <w:pPr>
              <w:pStyle w:val="formattext"/>
            </w:pPr>
            <w:r>
              <w:t>Количество замененных светильников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Default="00E962B7" w:rsidP="00627D2A">
            <w:pPr>
              <w:pStyle w:val="formattext"/>
              <w:jc w:val="center"/>
            </w:pPr>
            <w:r>
              <w:t>4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Default="00E962B7" w:rsidP="00627D2A">
            <w:pPr>
              <w:pStyle w:val="formattext"/>
            </w:pPr>
            <w:r>
              <w:t>светильники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Default="00E962B7" w:rsidP="00627D2A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75E15" w:rsidRDefault="003C54E2" w:rsidP="00627D2A">
            <w:pPr>
              <w:pStyle w:val="formattext"/>
            </w:pPr>
            <w:r>
              <w:t>Главный бухгалтер</w:t>
            </w:r>
          </w:p>
        </w:tc>
      </w:tr>
      <w:tr w:rsidR="003C54E2" w:rsidRPr="001E27D8" w:rsidTr="003C54E2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54E2" w:rsidRDefault="003C54E2" w:rsidP="00627D2A">
            <w:r>
              <w:t>5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54E2" w:rsidRPr="00D75E15" w:rsidRDefault="003C54E2" w:rsidP="00D75E15">
            <w:pPr>
              <w:shd w:val="clear" w:color="auto" w:fill="FFFFFF"/>
              <w:jc w:val="both"/>
            </w:pPr>
            <w:r>
              <w:t>Количество установленных приборов учета электроэнергии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54E2" w:rsidRDefault="003C54E2" w:rsidP="00627D2A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54E2" w:rsidRDefault="003C54E2" w:rsidP="00627D2A">
            <w:r>
              <w:t>Количество установленных приборов учета электроэнергии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54E2" w:rsidRDefault="003C54E2" w:rsidP="00627D2A">
            <w:proofErr w:type="gramStart"/>
            <w:r>
              <w:t>Годовая</w:t>
            </w:r>
            <w:proofErr w:type="gramEnd"/>
            <w:r>
              <w:t xml:space="preserve"> на дату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54E2" w:rsidRDefault="003C54E2" w:rsidP="00627D2A">
            <w:r>
              <w:t>Количество установленных приборов учета электроэнергии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54E2" w:rsidRDefault="003C54E2" w:rsidP="00627D2A">
            <w:pPr>
              <w:pStyle w:val="formattext"/>
            </w:pPr>
            <w:r>
              <w:t>Количество установленных приборов учета электроэнергии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54E2" w:rsidRDefault="003C54E2" w:rsidP="00627D2A">
            <w:pPr>
              <w:pStyle w:val="formattext"/>
              <w:jc w:val="center"/>
            </w:pPr>
            <w:r>
              <w:t>4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54E2" w:rsidRDefault="003C54E2" w:rsidP="00627D2A">
            <w:pPr>
              <w:pStyle w:val="formattext"/>
            </w:pPr>
            <w:r>
              <w:t>Прибор учета электроэнергии</w:t>
            </w:r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54E2" w:rsidRDefault="003C54E2" w:rsidP="00627D2A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54E2" w:rsidRDefault="003C54E2">
            <w:r w:rsidRPr="002B314D">
              <w:t>Главный бухгалтер</w:t>
            </w:r>
          </w:p>
        </w:tc>
      </w:tr>
      <w:tr w:rsidR="003C54E2" w:rsidRPr="001E27D8" w:rsidTr="003C54E2">
        <w:trPr>
          <w:tblCellSpacing w:w="15" w:type="dxa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54E2" w:rsidRDefault="003C54E2" w:rsidP="00627D2A">
            <w:r>
              <w:t>6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54E2" w:rsidRDefault="003C54E2" w:rsidP="00D75E15">
            <w:pPr>
              <w:shd w:val="clear" w:color="auto" w:fill="FFFFFF"/>
              <w:jc w:val="both"/>
            </w:pPr>
            <w:r>
              <w:t xml:space="preserve">Количество </w:t>
            </w:r>
            <w:proofErr w:type="gramStart"/>
            <w:r>
              <w:t>установленных</w:t>
            </w:r>
            <w:proofErr w:type="gramEnd"/>
            <w:r>
              <w:t xml:space="preserve"> </w:t>
            </w:r>
            <w:proofErr w:type="spellStart"/>
            <w:r>
              <w:t>водосчетчиков</w:t>
            </w:r>
            <w:proofErr w:type="spellEnd"/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54E2" w:rsidRDefault="003C54E2" w:rsidP="00627D2A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54E2" w:rsidRDefault="003C54E2" w:rsidP="00627D2A">
            <w:r>
              <w:t xml:space="preserve">Количество </w:t>
            </w:r>
            <w:proofErr w:type="gramStart"/>
            <w:r>
              <w:t>установленных</w:t>
            </w:r>
            <w:proofErr w:type="gramEnd"/>
            <w:r>
              <w:t xml:space="preserve"> </w:t>
            </w:r>
            <w:proofErr w:type="spellStart"/>
            <w:r>
              <w:t>водосчетчиков</w:t>
            </w:r>
            <w:proofErr w:type="spellEnd"/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54E2" w:rsidRDefault="003C54E2" w:rsidP="00627D2A">
            <w:proofErr w:type="gramStart"/>
            <w:r>
              <w:t>Годовая</w:t>
            </w:r>
            <w:proofErr w:type="gramEnd"/>
            <w:r>
              <w:t xml:space="preserve"> на дату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54E2" w:rsidRDefault="003C54E2" w:rsidP="00627D2A">
            <w:r>
              <w:t xml:space="preserve">Количество </w:t>
            </w:r>
            <w:proofErr w:type="gramStart"/>
            <w:r>
              <w:t>установленных</w:t>
            </w:r>
            <w:proofErr w:type="gramEnd"/>
            <w:r>
              <w:t xml:space="preserve"> </w:t>
            </w:r>
            <w:proofErr w:type="spellStart"/>
            <w:r>
              <w:t>водосчетчиков</w:t>
            </w:r>
            <w:proofErr w:type="spellEnd"/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54E2" w:rsidRDefault="003C54E2" w:rsidP="00627D2A">
            <w:pPr>
              <w:pStyle w:val="formattext"/>
            </w:pPr>
            <w:r>
              <w:t xml:space="preserve">Количество </w:t>
            </w:r>
            <w:proofErr w:type="gramStart"/>
            <w:r>
              <w:t>установленных</w:t>
            </w:r>
            <w:proofErr w:type="gramEnd"/>
            <w:r>
              <w:t xml:space="preserve"> </w:t>
            </w:r>
            <w:proofErr w:type="spellStart"/>
            <w:r>
              <w:t>водосчетчиков</w:t>
            </w:r>
            <w:proofErr w:type="spellEnd"/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54E2" w:rsidRDefault="003C54E2" w:rsidP="00627D2A">
            <w:pPr>
              <w:pStyle w:val="formattext"/>
              <w:jc w:val="center"/>
            </w:pPr>
            <w:r>
              <w:t>4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54E2" w:rsidRDefault="003C54E2" w:rsidP="00627D2A">
            <w:pPr>
              <w:pStyle w:val="formattext"/>
            </w:pPr>
            <w:proofErr w:type="spellStart"/>
            <w:r>
              <w:t>водосчетчик</w:t>
            </w:r>
            <w:proofErr w:type="spellEnd"/>
          </w:p>
        </w:tc>
        <w:tc>
          <w:tcPr>
            <w:tcW w:w="1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54E2" w:rsidRDefault="003C54E2" w:rsidP="00627D2A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C54E2" w:rsidRDefault="003C54E2">
            <w:r w:rsidRPr="002B314D">
              <w:t>Главный бухгалтер</w:t>
            </w:r>
          </w:p>
        </w:tc>
      </w:tr>
    </w:tbl>
    <w:p w:rsidR="00A57CAD" w:rsidRDefault="00A57CAD" w:rsidP="00A57CAD">
      <w:pPr>
        <w:pStyle w:val="formattext"/>
      </w:pPr>
      <w:r>
        <w:t>&lt;1&gt; 1 - официальная статистическая информация; 2 - бухгалтерская и финансовая отчетность; 3 - ведомственная отчетность; 4 –фактические данные . При наличии утвержденной формы статистического учета по базовому показателю приводятся наименование формы статистической отчетности и реквизиты акта, которым она утверждена.</w:t>
      </w:r>
      <w:r>
        <w:br/>
        <w:t>&lt;2</w:t>
      </w:r>
      <w:proofErr w:type="gramStart"/>
      <w:r>
        <w:t>&gt; У</w:t>
      </w:r>
      <w:proofErr w:type="gramEnd"/>
      <w:r>
        <w:t>казываются предприятия (организации) различных секторов экономики, группы населения, домашних хозяйств и др.</w:t>
      </w:r>
      <w:r>
        <w:br/>
        <w:t>&lt;3&gt; 1 - сплошное наблюдение; 2 - способ основного массива; 3 - выборочное наблюдение; 4 - монографическое наблюдение.</w:t>
      </w:r>
    </w:p>
    <w:p w:rsidR="00A57CAD" w:rsidRDefault="00A57CAD" w:rsidP="00A57C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CAD" w:rsidRDefault="00A57CAD" w:rsidP="00A57C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CAD" w:rsidRDefault="00A57CAD" w:rsidP="00A57C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CAD" w:rsidRDefault="00A57CAD" w:rsidP="00A57CAD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D4275" w:rsidRDefault="00AD4275" w:rsidP="00AD4275">
      <w:pPr>
        <w:autoSpaceDE w:val="0"/>
        <w:autoSpaceDN w:val="0"/>
        <w:adjustRightInd w:val="0"/>
        <w:rPr>
          <w:sz w:val="28"/>
          <w:szCs w:val="28"/>
        </w:rPr>
      </w:pPr>
    </w:p>
    <w:p w:rsidR="00AD4275" w:rsidRDefault="00AD4275" w:rsidP="00AD427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D4275" w:rsidRDefault="00AD4275" w:rsidP="00AD427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57CAD" w:rsidRPr="003B429B" w:rsidRDefault="00A57CAD" w:rsidP="00AD427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A57CAD" w:rsidRPr="003B429B" w:rsidRDefault="00A57CAD" w:rsidP="00A57CAD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3B429B">
        <w:rPr>
          <w:b/>
          <w:caps/>
          <w:sz w:val="28"/>
          <w:szCs w:val="28"/>
        </w:rPr>
        <w:t xml:space="preserve">Финансовое обеспечение </w:t>
      </w:r>
    </w:p>
    <w:p w:rsidR="00A57CAD" w:rsidRPr="003B429B" w:rsidRDefault="00A57CAD" w:rsidP="00A57C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B429B">
        <w:rPr>
          <w:b/>
          <w:sz w:val="28"/>
          <w:szCs w:val="28"/>
        </w:rPr>
        <w:t>реализации муниципальной программы за счет средств бюджета муниципального образования</w:t>
      </w:r>
    </w:p>
    <w:p w:rsidR="00A57CAD" w:rsidRPr="003B429B" w:rsidRDefault="00A57CAD" w:rsidP="00A57C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086"/>
        <w:gridCol w:w="5414"/>
        <w:gridCol w:w="1351"/>
        <w:gridCol w:w="1207"/>
        <w:gridCol w:w="1204"/>
        <w:gridCol w:w="1304"/>
        <w:gridCol w:w="685"/>
        <w:gridCol w:w="1461"/>
      </w:tblGrid>
      <w:tr w:rsidR="00A57CAD" w:rsidRPr="00FA69B1" w:rsidTr="00627D2A">
        <w:trPr>
          <w:gridAfter w:val="6"/>
          <w:wAfter w:w="2295" w:type="pct"/>
          <w:trHeight w:val="320"/>
          <w:tblCellSpacing w:w="5" w:type="nil"/>
        </w:trPr>
        <w:tc>
          <w:tcPr>
            <w:tcW w:w="98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7CAD" w:rsidRPr="00FA69B1" w:rsidRDefault="00A57CAD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Ответственный исполнитель, соисполнитель,</w:t>
            </w:r>
          </w:p>
          <w:p w:rsidR="00A57CAD" w:rsidRPr="00FA69B1" w:rsidRDefault="00A57CAD" w:rsidP="00627D2A">
            <w:pPr>
              <w:jc w:val="center"/>
            </w:pPr>
            <w:r w:rsidRPr="00FA69B1">
              <w:t>участник</w:t>
            </w:r>
          </w:p>
        </w:tc>
        <w:tc>
          <w:tcPr>
            <w:tcW w:w="1723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57CAD" w:rsidRPr="00FA69B1" w:rsidRDefault="00A57CAD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Источник финансового обеспечения</w:t>
            </w:r>
          </w:p>
        </w:tc>
      </w:tr>
      <w:tr w:rsidR="003E7CFF" w:rsidRPr="00FA69B1" w:rsidTr="003E7CFF">
        <w:trPr>
          <w:trHeight w:val="672"/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8F53CF" w:rsidRDefault="003E7CFF" w:rsidP="00627D2A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 xml:space="preserve">год 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8F53CF" w:rsidRDefault="003E7CFF" w:rsidP="00627D2A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 xml:space="preserve">год 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20</w:t>
            </w:r>
            <w:r>
              <w:t>23</w:t>
            </w:r>
          </w:p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 xml:space="preserve">год 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год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Default="003E7CFF">
            <w:pPr>
              <w:spacing w:after="200" w:line="276" w:lineRule="auto"/>
            </w:pPr>
            <w:r>
              <w:t>2025 год</w:t>
            </w:r>
          </w:p>
          <w:p w:rsidR="003E7CFF" w:rsidRPr="00FA69B1" w:rsidRDefault="003E7CFF" w:rsidP="003E7CF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Итого</w:t>
            </w:r>
          </w:p>
        </w:tc>
      </w:tr>
      <w:tr w:rsidR="003E7CFF" w:rsidRPr="00FA69B1" w:rsidTr="003E7CFF">
        <w:trPr>
          <w:tblCellSpacing w:w="5" w:type="nil"/>
        </w:trPr>
        <w:tc>
          <w:tcPr>
            <w:tcW w:w="9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1</w:t>
            </w: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2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3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4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 w:rsidRPr="00FA69B1">
              <w:t>5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3E7CFF" w:rsidRPr="00FA69B1" w:rsidTr="003E7CFF">
        <w:trPr>
          <w:tblCellSpacing w:w="5" w:type="nil"/>
        </w:trPr>
        <w:tc>
          <w:tcPr>
            <w:tcW w:w="98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ИТОГО</w:t>
            </w: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всего, в том числе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E962B7">
            <w:pPr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0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3E7CFF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>
              <w:rPr>
                <w:b/>
              </w:rPr>
              <w:t>30,0</w:t>
            </w:r>
          </w:p>
        </w:tc>
      </w:tr>
      <w:tr w:rsidR="003E7CFF" w:rsidRPr="00FA69B1" w:rsidTr="003E7CFF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собственные доходы бюджета поселения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0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3E7CFF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>
              <w:t>30,0</w:t>
            </w:r>
          </w:p>
        </w:tc>
      </w:tr>
      <w:tr w:rsidR="003E7CFF" w:rsidRPr="00484113" w:rsidTr="003E7CFF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межбюджетные трансферты из областного бюджета &lt;*&gt;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</w:tr>
      <w:tr w:rsidR="003E7CFF" w:rsidRPr="00484113" w:rsidTr="003E7CFF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межбюджетные трансферты из федерального бюджета&lt;*&gt;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</w:tr>
      <w:tr w:rsidR="003E7CFF" w:rsidRPr="00484113" w:rsidTr="003E7CFF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безвозмездные поступления от физических и юридических лиц &lt;*&gt;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</w:tr>
      <w:tr w:rsidR="003E7CFF" w:rsidRPr="00FA69B1" w:rsidTr="003E7CFF">
        <w:trPr>
          <w:tblCellSpacing w:w="5" w:type="nil"/>
        </w:trPr>
        <w:tc>
          <w:tcPr>
            <w:tcW w:w="982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ответственный исполнитель</w:t>
            </w:r>
          </w:p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 xml:space="preserve">Администрация </w:t>
            </w:r>
            <w:r w:rsidR="003C54E2">
              <w:t>МО «</w:t>
            </w:r>
            <w:proofErr w:type="spellStart"/>
            <w:r w:rsidR="003C54E2">
              <w:t>Сокрутовский</w:t>
            </w:r>
            <w:proofErr w:type="spellEnd"/>
            <w:r w:rsidR="003C54E2">
              <w:t xml:space="preserve"> сельсовет»</w:t>
            </w:r>
            <w:r w:rsidRPr="00FA69B1">
              <w:t xml:space="preserve">                  </w:t>
            </w: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всего, в том числе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>
              <w:t>15,0</w:t>
            </w: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0</w:t>
            </w: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3E7CFF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>
              <w:t>30,0</w:t>
            </w:r>
          </w:p>
        </w:tc>
      </w:tr>
      <w:tr w:rsidR="003E7CFF" w:rsidRPr="00484113" w:rsidTr="003E7CFF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собственные доходы бюджета муниципального образования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</w:tr>
      <w:tr w:rsidR="003E7CFF" w:rsidRPr="00484113" w:rsidTr="003E7CFF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межбюджетные трансферты из областного бюджета &lt;*&gt;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</w:tr>
      <w:tr w:rsidR="003E7CFF" w:rsidRPr="00484113" w:rsidTr="003E7CFF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межбюджетные трансферты из федерального бюджета &lt;*&gt;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</w:tr>
      <w:tr w:rsidR="003E7CFF" w:rsidRPr="00484113" w:rsidTr="003E7CFF">
        <w:trPr>
          <w:tblCellSpacing w:w="5" w:type="nil"/>
        </w:trPr>
        <w:tc>
          <w:tcPr>
            <w:tcW w:w="9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17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  <w:r w:rsidRPr="00FA69B1">
              <w:t>безвозмездные поступления от физических и юридических лиц &lt;*&gt;</w:t>
            </w:r>
          </w:p>
        </w:tc>
        <w:tc>
          <w:tcPr>
            <w:tcW w:w="4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3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21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  <w:tc>
          <w:tcPr>
            <w:tcW w:w="46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7CFF" w:rsidRPr="00FA69B1" w:rsidRDefault="003E7CFF" w:rsidP="00627D2A">
            <w:pPr>
              <w:autoSpaceDE w:val="0"/>
              <w:autoSpaceDN w:val="0"/>
              <w:adjustRightInd w:val="0"/>
            </w:pPr>
          </w:p>
        </w:tc>
      </w:tr>
    </w:tbl>
    <w:p w:rsidR="00A57CAD" w:rsidRPr="00FA69B1" w:rsidRDefault="00A57CAD" w:rsidP="00A57CAD">
      <w:pPr>
        <w:autoSpaceDE w:val="0"/>
        <w:autoSpaceDN w:val="0"/>
        <w:adjustRightInd w:val="0"/>
        <w:jc w:val="both"/>
      </w:pPr>
      <w:r w:rsidRPr="00FA69B1">
        <w:t>&lt;*&gt; Указываются при условии подтверждения поступления указанных средств</w:t>
      </w:r>
    </w:p>
    <w:p w:rsidR="00A57CAD" w:rsidRPr="00FA69B1" w:rsidRDefault="00A57CAD" w:rsidP="00A57CAD">
      <w:pPr>
        <w:autoSpaceDE w:val="0"/>
        <w:autoSpaceDN w:val="0"/>
        <w:adjustRightInd w:val="0"/>
        <w:jc w:val="both"/>
      </w:pPr>
    </w:p>
    <w:p w:rsidR="00A57CAD" w:rsidRPr="00FA69B1" w:rsidRDefault="00A57CAD" w:rsidP="00A57CAD">
      <w:pPr>
        <w:autoSpaceDE w:val="0"/>
        <w:autoSpaceDN w:val="0"/>
        <w:adjustRightInd w:val="0"/>
        <w:jc w:val="both"/>
      </w:pPr>
    </w:p>
    <w:p w:rsidR="00A57CAD" w:rsidRPr="00FA69B1" w:rsidRDefault="00A57CAD" w:rsidP="00A57CAD">
      <w:pPr>
        <w:autoSpaceDE w:val="0"/>
        <w:autoSpaceDN w:val="0"/>
        <w:adjustRightInd w:val="0"/>
        <w:jc w:val="both"/>
      </w:pPr>
    </w:p>
    <w:p w:rsidR="00A57CAD" w:rsidRPr="00FA69B1" w:rsidRDefault="00A57CAD" w:rsidP="00A57CAD">
      <w:pPr>
        <w:autoSpaceDE w:val="0"/>
        <w:autoSpaceDN w:val="0"/>
        <w:adjustRightInd w:val="0"/>
      </w:pPr>
    </w:p>
    <w:p w:rsidR="00A57CAD" w:rsidRPr="00FA69B1" w:rsidRDefault="00A57CAD" w:rsidP="00A57CAD">
      <w:pPr>
        <w:autoSpaceDE w:val="0"/>
        <w:autoSpaceDN w:val="0"/>
        <w:adjustRightInd w:val="0"/>
        <w:jc w:val="right"/>
      </w:pPr>
    </w:p>
    <w:p w:rsidR="00A57CAD" w:rsidRPr="00FA69B1" w:rsidRDefault="00A57CAD" w:rsidP="00A57CAD">
      <w:pPr>
        <w:autoSpaceDE w:val="0"/>
        <w:autoSpaceDN w:val="0"/>
        <w:adjustRightInd w:val="0"/>
        <w:jc w:val="right"/>
      </w:pPr>
    </w:p>
    <w:p w:rsidR="00A57CAD" w:rsidRDefault="00A57CAD" w:rsidP="00A57CAD">
      <w:pPr>
        <w:autoSpaceDE w:val="0"/>
        <w:autoSpaceDN w:val="0"/>
        <w:adjustRightInd w:val="0"/>
        <w:jc w:val="right"/>
      </w:pPr>
    </w:p>
    <w:p w:rsidR="00A57CAD" w:rsidRDefault="00A57CAD" w:rsidP="00A57CAD">
      <w:pPr>
        <w:jc w:val="right"/>
      </w:pPr>
    </w:p>
    <w:p w:rsidR="00A57CAD" w:rsidRDefault="00A57CAD" w:rsidP="00A57CAD">
      <w:pPr>
        <w:jc w:val="right"/>
      </w:pPr>
    </w:p>
    <w:p w:rsidR="00A57CAD" w:rsidRDefault="00A57CAD" w:rsidP="00A57CAD">
      <w:pPr>
        <w:autoSpaceDE w:val="0"/>
        <w:autoSpaceDN w:val="0"/>
        <w:adjustRightInd w:val="0"/>
        <w:jc w:val="both"/>
      </w:pPr>
    </w:p>
    <w:p w:rsidR="00A57CAD" w:rsidRDefault="00A57CAD" w:rsidP="00A57CAD">
      <w:pPr>
        <w:autoSpaceDE w:val="0"/>
        <w:autoSpaceDN w:val="0"/>
        <w:adjustRightInd w:val="0"/>
        <w:jc w:val="both"/>
      </w:pPr>
    </w:p>
    <w:p w:rsidR="00A57CAD" w:rsidRPr="003B2302" w:rsidRDefault="00A57CAD" w:rsidP="00A57CAD">
      <w:pPr>
        <w:autoSpaceDE w:val="0"/>
        <w:autoSpaceDN w:val="0"/>
        <w:adjustRightInd w:val="0"/>
        <w:jc w:val="both"/>
      </w:pP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548"/>
        <w:gridCol w:w="4320"/>
      </w:tblGrid>
      <w:tr w:rsidR="00A57CAD" w:rsidRPr="009F184A" w:rsidTr="00627D2A">
        <w:trPr>
          <w:trHeight w:val="170"/>
        </w:trPr>
        <w:tc>
          <w:tcPr>
            <w:tcW w:w="10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CAD" w:rsidRPr="009F184A" w:rsidRDefault="00A57CAD" w:rsidP="00627D2A">
            <w:pPr>
              <w:autoSpaceDE w:val="0"/>
              <w:autoSpaceDN w:val="0"/>
              <w:adjustRightInd w:val="0"/>
              <w:snapToGrid w:val="0"/>
              <w:jc w:val="both"/>
              <w:rPr>
                <w:rFonts w:cs="Calibri"/>
                <w:b/>
                <w:sz w:val="26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57CAD" w:rsidRPr="009F184A" w:rsidRDefault="00A57CAD" w:rsidP="00627D2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Приложение 4</w:t>
            </w:r>
            <w:r w:rsidRPr="009F184A">
              <w:rPr>
                <w:rFonts w:cs="Calibri"/>
                <w:sz w:val="28"/>
                <w:szCs w:val="28"/>
              </w:rPr>
              <w:t xml:space="preserve"> </w:t>
            </w:r>
          </w:p>
          <w:p w:rsidR="00A57CAD" w:rsidRPr="009F184A" w:rsidRDefault="00A57CAD" w:rsidP="00627D2A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sz w:val="26"/>
              </w:rPr>
            </w:pPr>
          </w:p>
        </w:tc>
      </w:tr>
    </w:tbl>
    <w:p w:rsidR="00A57CAD" w:rsidRPr="00572A53" w:rsidRDefault="00A57CAD" w:rsidP="00A57CAD">
      <w:pPr>
        <w:pStyle w:val="2"/>
        <w:jc w:val="center"/>
        <w:rPr>
          <w:i w:val="0"/>
        </w:rPr>
      </w:pPr>
      <w:r w:rsidRPr="005C66A3">
        <w:rPr>
          <w:i w:val="0"/>
        </w:rPr>
        <w:t>П</w:t>
      </w:r>
      <w:r>
        <w:rPr>
          <w:i w:val="0"/>
        </w:rPr>
        <w:t>ЕРЕЧЕНЬ ОСНОВНЫХ МЕРОПРИЯТИЙ ПРОГРАММЫ 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1"/>
        <w:gridCol w:w="1984"/>
        <w:gridCol w:w="2275"/>
        <w:gridCol w:w="3082"/>
        <w:gridCol w:w="903"/>
        <w:gridCol w:w="885"/>
        <w:gridCol w:w="236"/>
        <w:gridCol w:w="649"/>
        <w:gridCol w:w="201"/>
        <w:gridCol w:w="702"/>
        <w:gridCol w:w="428"/>
        <w:gridCol w:w="1286"/>
      </w:tblGrid>
      <w:tr w:rsidR="004B026F" w:rsidTr="00193183">
        <w:trPr>
          <w:trHeight w:val="15"/>
          <w:tblCellSpacing w:w="15" w:type="dxa"/>
        </w:trPr>
        <w:tc>
          <w:tcPr>
            <w:tcW w:w="2978" w:type="dxa"/>
            <w:vAlign w:val="center"/>
          </w:tcPr>
          <w:p w:rsidR="00A57CAD" w:rsidRDefault="00A57CAD" w:rsidP="00627D2A">
            <w:pPr>
              <w:rPr>
                <w:sz w:val="2"/>
              </w:rPr>
            </w:pPr>
            <w:r>
              <w:br/>
            </w:r>
          </w:p>
        </w:tc>
        <w:tc>
          <w:tcPr>
            <w:tcW w:w="1954" w:type="dxa"/>
            <w:vAlign w:val="center"/>
          </w:tcPr>
          <w:p w:rsidR="00A57CAD" w:rsidRDefault="00A57CAD" w:rsidP="00627D2A">
            <w:pPr>
              <w:rPr>
                <w:sz w:val="2"/>
              </w:rPr>
            </w:pPr>
          </w:p>
        </w:tc>
        <w:tc>
          <w:tcPr>
            <w:tcW w:w="2238" w:type="dxa"/>
            <w:vAlign w:val="center"/>
          </w:tcPr>
          <w:p w:rsidR="00A57CAD" w:rsidRDefault="00A57CAD" w:rsidP="00627D2A">
            <w:pPr>
              <w:rPr>
                <w:sz w:val="2"/>
              </w:rPr>
            </w:pPr>
          </w:p>
        </w:tc>
        <w:tc>
          <w:tcPr>
            <w:tcW w:w="3055" w:type="dxa"/>
            <w:vAlign w:val="center"/>
          </w:tcPr>
          <w:p w:rsidR="00A57CAD" w:rsidRDefault="00A57CAD" w:rsidP="00627D2A">
            <w:pPr>
              <w:rPr>
                <w:sz w:val="2"/>
              </w:rPr>
            </w:pPr>
          </w:p>
        </w:tc>
        <w:tc>
          <w:tcPr>
            <w:tcW w:w="873" w:type="dxa"/>
            <w:vAlign w:val="center"/>
          </w:tcPr>
          <w:p w:rsidR="00A57CAD" w:rsidRDefault="00A57CAD" w:rsidP="00627D2A">
            <w:pPr>
              <w:rPr>
                <w:sz w:val="2"/>
              </w:rPr>
            </w:pPr>
          </w:p>
        </w:tc>
        <w:tc>
          <w:tcPr>
            <w:tcW w:w="855" w:type="dxa"/>
            <w:vAlign w:val="center"/>
          </w:tcPr>
          <w:p w:rsidR="00A57CAD" w:rsidRDefault="00A57CAD" w:rsidP="00627D2A">
            <w:pPr>
              <w:rPr>
                <w:sz w:val="2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A57CAD" w:rsidRDefault="00A57CAD" w:rsidP="00627D2A">
            <w:pPr>
              <w:rPr>
                <w:sz w:val="2"/>
              </w:rPr>
            </w:pPr>
          </w:p>
        </w:tc>
        <w:tc>
          <w:tcPr>
            <w:tcW w:w="873" w:type="dxa"/>
            <w:gridSpan w:val="2"/>
            <w:vAlign w:val="center"/>
          </w:tcPr>
          <w:p w:rsidR="00A57CAD" w:rsidRDefault="00A57CAD" w:rsidP="00627D2A">
            <w:pPr>
              <w:rPr>
                <w:sz w:val="2"/>
              </w:rPr>
            </w:pPr>
          </w:p>
        </w:tc>
        <w:tc>
          <w:tcPr>
            <w:tcW w:w="1671" w:type="dxa"/>
            <w:gridSpan w:val="2"/>
            <w:vAlign w:val="center"/>
          </w:tcPr>
          <w:p w:rsidR="00A57CAD" w:rsidRDefault="00A57CAD" w:rsidP="00627D2A">
            <w:pPr>
              <w:rPr>
                <w:sz w:val="2"/>
              </w:rPr>
            </w:pPr>
          </w:p>
        </w:tc>
      </w:tr>
      <w:tr w:rsidR="00A57CAD" w:rsidRPr="005C66A3" w:rsidTr="00193183">
        <w:trPr>
          <w:tblCellSpacing w:w="15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Default="00A57CAD" w:rsidP="00627D2A">
            <w:pPr>
              <w:pStyle w:val="formattext"/>
            </w:pPr>
            <w:r>
              <w:t xml:space="preserve">Наименование основного мероприятия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Default="00A57CAD" w:rsidP="00627D2A">
            <w:pPr>
              <w:pStyle w:val="formattext"/>
            </w:pPr>
            <w:r>
              <w:t xml:space="preserve">Ответственный исполнитель, исполнители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Default="00A57CAD" w:rsidP="00627D2A">
            <w:pPr>
              <w:pStyle w:val="formattext"/>
            </w:pPr>
            <w:r>
              <w:t xml:space="preserve">Ожидаемый непосредственный результат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Default="00A57CAD" w:rsidP="00627D2A">
            <w:pPr>
              <w:pStyle w:val="formattext"/>
              <w:jc w:val="center"/>
            </w:pPr>
            <w:r>
              <w:t xml:space="preserve">Связь с показателями подпрограммы </w:t>
            </w:r>
          </w:p>
        </w:tc>
        <w:tc>
          <w:tcPr>
            <w:tcW w:w="52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57CAD" w:rsidRDefault="00A57CAD" w:rsidP="00627D2A">
            <w:pPr>
              <w:pStyle w:val="formattext"/>
              <w:jc w:val="center"/>
            </w:pPr>
            <w:r>
              <w:t xml:space="preserve">Годы реализации и источник финансового обеспечения </w:t>
            </w:r>
          </w:p>
        </w:tc>
      </w:tr>
      <w:tr w:rsidR="003E7CFF" w:rsidTr="00193183">
        <w:trPr>
          <w:tblCellSpacing w:w="15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Pr="005C66A3" w:rsidRDefault="003E7CFF" w:rsidP="00627D2A"/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Pr="005C66A3" w:rsidRDefault="003E7CFF" w:rsidP="00627D2A"/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Pr="005C66A3" w:rsidRDefault="003E7CFF" w:rsidP="00627D2A"/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Pr="005C66A3" w:rsidRDefault="003E7CFF" w:rsidP="00627D2A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627D2A">
            <w:pPr>
              <w:pStyle w:val="formattext"/>
              <w:jc w:val="center"/>
            </w:pPr>
            <w:r>
              <w:t xml:space="preserve">2021 год </w:t>
            </w: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627D2A">
            <w:pPr>
              <w:pStyle w:val="formattext"/>
              <w:jc w:val="center"/>
            </w:pPr>
            <w:r>
              <w:t xml:space="preserve">2022 год 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627D2A">
            <w:pPr>
              <w:pStyle w:val="formattext"/>
              <w:jc w:val="center"/>
            </w:pPr>
            <w:r>
              <w:t xml:space="preserve">2023 год </w:t>
            </w:r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627D2A">
            <w:pPr>
              <w:pStyle w:val="formattext"/>
              <w:jc w:val="center"/>
            </w:pPr>
            <w:r>
              <w:t xml:space="preserve">2024 год 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627D2A">
            <w:pPr>
              <w:pStyle w:val="formattext"/>
              <w:jc w:val="center"/>
            </w:pPr>
            <w:r>
              <w:t xml:space="preserve">2025 год </w:t>
            </w:r>
          </w:p>
        </w:tc>
      </w:tr>
      <w:tr w:rsidR="003E7CFF" w:rsidTr="00193183">
        <w:trPr>
          <w:tblCellSpacing w:w="15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627D2A">
            <w:pPr>
              <w:pStyle w:val="formattext"/>
              <w:jc w:val="center"/>
            </w:pPr>
            <w:r>
              <w:t xml:space="preserve">1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627D2A">
            <w:pPr>
              <w:pStyle w:val="formattext"/>
              <w:jc w:val="center"/>
            </w:pPr>
            <w:r>
              <w:t xml:space="preserve">2 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627D2A">
            <w:pPr>
              <w:pStyle w:val="formattext"/>
              <w:jc w:val="center"/>
            </w:pPr>
            <w:r>
              <w:t xml:space="preserve">3 </w:t>
            </w: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627D2A">
            <w:pPr>
              <w:pStyle w:val="formattext"/>
              <w:jc w:val="center"/>
            </w:pPr>
            <w:r>
              <w:t xml:space="preserve">4 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627D2A">
            <w:pPr>
              <w:pStyle w:val="formattext"/>
              <w:jc w:val="center"/>
            </w:pPr>
            <w:r>
              <w:t xml:space="preserve">5 </w:t>
            </w:r>
          </w:p>
        </w:tc>
        <w:tc>
          <w:tcPr>
            <w:tcW w:w="10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627D2A">
            <w:pPr>
              <w:pStyle w:val="formattext"/>
              <w:jc w:val="center"/>
            </w:pPr>
            <w:r>
              <w:t xml:space="preserve">6 </w:t>
            </w:r>
          </w:p>
        </w:tc>
        <w:tc>
          <w:tcPr>
            <w:tcW w:w="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627D2A">
            <w:pPr>
              <w:pStyle w:val="formattext"/>
              <w:jc w:val="center"/>
            </w:pPr>
            <w:r>
              <w:t xml:space="preserve">7 </w:t>
            </w:r>
          </w:p>
        </w:tc>
        <w:tc>
          <w:tcPr>
            <w:tcW w:w="1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627D2A">
            <w:pPr>
              <w:pStyle w:val="formattext"/>
              <w:jc w:val="center"/>
            </w:pPr>
            <w:r>
              <w:t xml:space="preserve">8 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627D2A">
            <w:pPr>
              <w:pStyle w:val="formattext"/>
              <w:jc w:val="center"/>
            </w:pPr>
            <w:r>
              <w:t xml:space="preserve">9 </w:t>
            </w:r>
          </w:p>
        </w:tc>
      </w:tr>
      <w:tr w:rsidR="003E7CFF" w:rsidRPr="00DC7752" w:rsidTr="00193183">
        <w:trPr>
          <w:trHeight w:val="1698"/>
          <w:tblCellSpacing w:w="15" w:type="dxa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627D2A">
            <w:pPr>
              <w:pStyle w:val="formattext"/>
            </w:pPr>
            <w:r>
              <w:t xml:space="preserve">Основное мероприятие 1 </w:t>
            </w:r>
          </w:p>
          <w:p w:rsidR="003E7CFF" w:rsidRPr="00991F0D" w:rsidRDefault="003E7CFF" w:rsidP="00E962B7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91F0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Реконструкция освещения в здании администрации</w:t>
            </w:r>
            <w:r w:rsidRPr="00991F0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».</w:t>
            </w:r>
          </w:p>
          <w:p w:rsidR="003E7CFF" w:rsidRPr="00991F0D" w:rsidRDefault="003E7CFF" w:rsidP="00627D2A">
            <w:pPr>
              <w:pStyle w:val="formattext"/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3E7CFF" w:rsidP="00627D2A">
            <w:pPr>
              <w:pStyle w:val="formattext"/>
            </w:pPr>
            <w:r w:rsidRPr="005D1A63">
              <w:rPr>
                <w:sz w:val="20"/>
                <w:szCs w:val="20"/>
              </w:rPr>
              <w:t xml:space="preserve">Администрация </w:t>
            </w:r>
            <w:r w:rsidR="003C54E2">
              <w:rPr>
                <w:sz w:val="20"/>
                <w:szCs w:val="20"/>
              </w:rPr>
              <w:t>МО «</w:t>
            </w:r>
            <w:proofErr w:type="spellStart"/>
            <w:r w:rsidR="003C54E2">
              <w:rPr>
                <w:sz w:val="20"/>
                <w:szCs w:val="20"/>
              </w:rPr>
              <w:t>Сокрутовский</w:t>
            </w:r>
            <w:proofErr w:type="spellEnd"/>
            <w:r w:rsidR="003C54E2">
              <w:rPr>
                <w:sz w:val="20"/>
                <w:szCs w:val="20"/>
              </w:rPr>
              <w:t xml:space="preserve"> сельсовет»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93183" w:rsidRPr="00193183" w:rsidRDefault="00193183" w:rsidP="00193183">
            <w:r w:rsidRPr="00193183">
              <w:t>снижения объемов потребления энергетических ресурсов;</w:t>
            </w:r>
          </w:p>
          <w:p w:rsidR="003E7CFF" w:rsidRPr="00626158" w:rsidRDefault="003E7CFF" w:rsidP="00627D2A">
            <w:pPr>
              <w:jc w:val="both"/>
            </w:pPr>
          </w:p>
        </w:tc>
        <w:tc>
          <w:tcPr>
            <w:tcW w:w="305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93183" w:rsidRPr="00193183" w:rsidRDefault="00193183" w:rsidP="001931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3183">
              <w:rPr>
                <w:sz w:val="20"/>
                <w:szCs w:val="20"/>
              </w:rPr>
              <w:t>количество замененных ламп освещения на светодиодные, энергосберегающие лампы, шт.</w:t>
            </w:r>
          </w:p>
          <w:p w:rsidR="003E7CFF" w:rsidRDefault="003E7CFF" w:rsidP="003E7CFF">
            <w:pPr>
              <w:pStyle w:val="formattext"/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E7CFF" w:rsidRDefault="00193183" w:rsidP="00627D2A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1091" w:type="dxa"/>
            <w:gridSpan w:val="2"/>
            <w:tcBorders>
              <w:bottom w:val="single" w:sz="4" w:space="0" w:color="auto"/>
            </w:tcBorders>
            <w:vAlign w:val="center"/>
          </w:tcPr>
          <w:p w:rsidR="003E7CFF" w:rsidRPr="00572A53" w:rsidRDefault="00193183" w:rsidP="00627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CFF" w:rsidRPr="00572A53" w:rsidRDefault="00193183" w:rsidP="00627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7CFF" w:rsidRPr="00572A53" w:rsidRDefault="00193183" w:rsidP="00627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E7CFF" w:rsidRPr="00572A53" w:rsidRDefault="00193183" w:rsidP="00627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B026F" w:rsidRPr="001E27D8" w:rsidTr="00193183">
        <w:trPr>
          <w:trHeight w:val="810"/>
          <w:tblCellSpacing w:w="15" w:type="dxa"/>
        </w:trPr>
        <w:tc>
          <w:tcPr>
            <w:tcW w:w="297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B026F" w:rsidRDefault="004B026F" w:rsidP="00E962B7">
            <w:pPr>
              <w:pStyle w:val="a3"/>
            </w:pPr>
            <w:r w:rsidRPr="001E27D8">
              <w:t>Основное мероприятие 2</w:t>
            </w:r>
          </w:p>
          <w:p w:rsidR="004B026F" w:rsidRDefault="004B026F" w:rsidP="00E962B7">
            <w:pPr>
              <w:pStyle w:val="a3"/>
            </w:pPr>
            <w:r w:rsidRPr="001E27D8">
              <w:t xml:space="preserve">  </w:t>
            </w:r>
            <w:r w:rsidRPr="00E962B7">
              <w:rPr>
                <w:sz w:val="28"/>
                <w:szCs w:val="28"/>
              </w:rPr>
              <w:t>« Снижение расходов на энергоресурсы».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B026F" w:rsidRPr="005D1A63" w:rsidRDefault="004B026F" w:rsidP="00627D2A">
            <w:pPr>
              <w:pStyle w:val="formattext"/>
              <w:rPr>
                <w:sz w:val="20"/>
                <w:szCs w:val="20"/>
              </w:rPr>
            </w:pPr>
            <w:r w:rsidRPr="005D1A63">
              <w:rPr>
                <w:sz w:val="20"/>
                <w:szCs w:val="20"/>
              </w:rPr>
              <w:t xml:space="preserve">Администрация </w:t>
            </w:r>
            <w:r w:rsidR="003C54E2">
              <w:rPr>
                <w:sz w:val="20"/>
                <w:szCs w:val="20"/>
              </w:rPr>
              <w:t>МО «</w:t>
            </w:r>
            <w:proofErr w:type="spellStart"/>
            <w:r w:rsidR="003C54E2">
              <w:rPr>
                <w:sz w:val="20"/>
                <w:szCs w:val="20"/>
              </w:rPr>
              <w:t>Сокрутовский</w:t>
            </w:r>
            <w:proofErr w:type="spellEnd"/>
            <w:r w:rsidR="003C54E2">
              <w:rPr>
                <w:sz w:val="20"/>
                <w:szCs w:val="20"/>
              </w:rPr>
              <w:t xml:space="preserve"> сельсовет»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B026F" w:rsidRPr="00626158" w:rsidRDefault="00193183" w:rsidP="00193183">
            <w:pPr>
              <w:pStyle w:val="2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93183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снижение нагрузки по оплате энергоносителей на местный бюджет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93183" w:rsidRPr="00193183" w:rsidRDefault="00193183" w:rsidP="001931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3183">
              <w:rPr>
                <w:sz w:val="20"/>
                <w:szCs w:val="20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администрацией сельского поселения %;</w:t>
            </w:r>
          </w:p>
          <w:p w:rsidR="00193183" w:rsidRPr="00193183" w:rsidRDefault="00193183" w:rsidP="001931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3183">
              <w:rPr>
                <w:sz w:val="20"/>
                <w:szCs w:val="20"/>
              </w:rPr>
              <w:t>доля объема потребления воды, расчеты за которую осуществляются с использованием приборов учета, в общем объеме водопотребления, потребляемой (используемой) администрацией сельского поселения %</w:t>
            </w:r>
          </w:p>
          <w:p w:rsidR="00193183" w:rsidRPr="00193183" w:rsidRDefault="00193183" w:rsidP="0019318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93183">
              <w:rPr>
                <w:sz w:val="20"/>
                <w:szCs w:val="20"/>
              </w:rPr>
              <w:t xml:space="preserve">снижение расходов на </w:t>
            </w:r>
            <w:r w:rsidRPr="00193183">
              <w:rPr>
                <w:sz w:val="20"/>
                <w:szCs w:val="20"/>
              </w:rPr>
              <w:lastRenderedPageBreak/>
              <w:t>энергоносители на 10%;</w:t>
            </w:r>
          </w:p>
          <w:p w:rsidR="004B026F" w:rsidRDefault="00193183" w:rsidP="00193183">
            <w:pPr>
              <w:autoSpaceDE w:val="0"/>
              <w:autoSpaceDN w:val="0"/>
              <w:adjustRightInd w:val="0"/>
              <w:jc w:val="both"/>
            </w:pPr>
            <w:r w:rsidRPr="00193183">
              <w:rPr>
                <w:sz w:val="20"/>
                <w:szCs w:val="20"/>
              </w:rPr>
              <w:t xml:space="preserve"> количество установленных приборов учета электроэнергии, </w:t>
            </w:r>
            <w:proofErr w:type="spellStart"/>
            <w:r w:rsidRPr="00193183">
              <w:rPr>
                <w:sz w:val="20"/>
                <w:szCs w:val="20"/>
              </w:rPr>
              <w:t>водосчетчика</w:t>
            </w:r>
            <w:proofErr w:type="spellEnd"/>
            <w:r w:rsidRPr="00193183">
              <w:rPr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B026F" w:rsidRDefault="00193183" w:rsidP="00627D2A">
            <w:pPr>
              <w:pStyle w:val="formattext"/>
            </w:pPr>
            <w:r>
              <w:lastRenderedPageBreak/>
              <w:t>1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26F" w:rsidRDefault="00193183" w:rsidP="00627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6F" w:rsidRDefault="00193183" w:rsidP="00627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6F" w:rsidRDefault="00193183" w:rsidP="00627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26F" w:rsidRDefault="004B026F" w:rsidP="00627D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A57CAD" w:rsidRDefault="00A57CAD" w:rsidP="00A57CAD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0"/>
          <w:szCs w:val="20"/>
        </w:rPr>
      </w:pPr>
    </w:p>
    <w:p w:rsidR="00193183" w:rsidRDefault="00193183" w:rsidP="00A57CAD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0"/>
          <w:szCs w:val="20"/>
        </w:rPr>
      </w:pPr>
    </w:p>
    <w:p w:rsidR="00193183" w:rsidRDefault="00193183" w:rsidP="00A57CAD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0"/>
          <w:szCs w:val="20"/>
        </w:rPr>
      </w:pPr>
    </w:p>
    <w:p w:rsidR="00193183" w:rsidRDefault="00193183" w:rsidP="00A57CAD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0"/>
          <w:szCs w:val="20"/>
        </w:rPr>
      </w:pPr>
    </w:p>
    <w:p w:rsidR="00193183" w:rsidRDefault="00193183" w:rsidP="00A57CAD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0"/>
          <w:szCs w:val="20"/>
        </w:rPr>
      </w:pPr>
    </w:p>
    <w:p w:rsidR="00193183" w:rsidRDefault="00193183" w:rsidP="00A57CAD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sz w:val="20"/>
          <w:szCs w:val="20"/>
        </w:rPr>
      </w:pPr>
    </w:p>
    <w:p w:rsidR="00A57CAD" w:rsidRDefault="00A57CAD" w:rsidP="00A57CAD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rFonts w:cs="Calibri"/>
          <w:sz w:val="28"/>
          <w:szCs w:val="28"/>
        </w:rPr>
      </w:pPr>
    </w:p>
    <w:p w:rsidR="004B026F" w:rsidRDefault="004B026F" w:rsidP="004B026F">
      <w:pPr>
        <w:tabs>
          <w:tab w:val="right" w:pos="-9562"/>
        </w:tabs>
        <w:autoSpaceDE w:val="0"/>
        <w:autoSpaceDN w:val="0"/>
        <w:adjustRightInd w:val="0"/>
        <w:ind w:right="-1"/>
        <w:rPr>
          <w:rFonts w:cs="Calibri"/>
          <w:sz w:val="28"/>
          <w:szCs w:val="28"/>
        </w:rPr>
      </w:pPr>
    </w:p>
    <w:p w:rsidR="004B026F" w:rsidRDefault="004B026F" w:rsidP="00A57CAD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rFonts w:cs="Calibri"/>
          <w:sz w:val="28"/>
          <w:szCs w:val="28"/>
        </w:rPr>
      </w:pPr>
    </w:p>
    <w:p w:rsidR="004B026F" w:rsidRDefault="004B026F" w:rsidP="00A57CAD">
      <w:pPr>
        <w:tabs>
          <w:tab w:val="right" w:pos="-9562"/>
        </w:tabs>
        <w:autoSpaceDE w:val="0"/>
        <w:autoSpaceDN w:val="0"/>
        <w:adjustRightInd w:val="0"/>
        <w:ind w:left="1070" w:right="-1"/>
        <w:jc w:val="right"/>
        <w:rPr>
          <w:rFonts w:cs="Calibri"/>
          <w:sz w:val="28"/>
          <w:szCs w:val="28"/>
        </w:rPr>
      </w:pPr>
    </w:p>
    <w:sectPr w:rsidR="004B026F" w:rsidSect="00085BF8">
      <w:pgSz w:w="16838" w:h="11906" w:orient="landscape"/>
      <w:pgMar w:top="0" w:right="992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A13D6"/>
    <w:multiLevelType w:val="multilevel"/>
    <w:tmpl w:val="7BE6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A24A70"/>
    <w:multiLevelType w:val="hybridMultilevel"/>
    <w:tmpl w:val="E806B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8645E5"/>
    <w:multiLevelType w:val="hybridMultilevel"/>
    <w:tmpl w:val="2D52FDFC"/>
    <w:lvl w:ilvl="0" w:tplc="8E64357E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285"/>
    <w:rsid w:val="00085BF8"/>
    <w:rsid w:val="000B43D6"/>
    <w:rsid w:val="000B4F6C"/>
    <w:rsid w:val="000C081D"/>
    <w:rsid w:val="000E74B5"/>
    <w:rsid w:val="00165285"/>
    <w:rsid w:val="00173A06"/>
    <w:rsid w:val="00193183"/>
    <w:rsid w:val="001B0AFC"/>
    <w:rsid w:val="001B3346"/>
    <w:rsid w:val="00234754"/>
    <w:rsid w:val="00257CED"/>
    <w:rsid w:val="002740B9"/>
    <w:rsid w:val="002E194A"/>
    <w:rsid w:val="00321FA4"/>
    <w:rsid w:val="0033721E"/>
    <w:rsid w:val="00393EF4"/>
    <w:rsid w:val="003A25AE"/>
    <w:rsid w:val="003C54E2"/>
    <w:rsid w:val="003E7CFF"/>
    <w:rsid w:val="00417014"/>
    <w:rsid w:val="004513B4"/>
    <w:rsid w:val="00465DD9"/>
    <w:rsid w:val="00471B7F"/>
    <w:rsid w:val="004B026F"/>
    <w:rsid w:val="004B5D2D"/>
    <w:rsid w:val="004C1689"/>
    <w:rsid w:val="005815CB"/>
    <w:rsid w:val="0059190C"/>
    <w:rsid w:val="005D6917"/>
    <w:rsid w:val="00603425"/>
    <w:rsid w:val="00611A0A"/>
    <w:rsid w:val="00613DA3"/>
    <w:rsid w:val="00626158"/>
    <w:rsid w:val="00627D2A"/>
    <w:rsid w:val="006B35DD"/>
    <w:rsid w:val="006C0752"/>
    <w:rsid w:val="007047B7"/>
    <w:rsid w:val="0071761B"/>
    <w:rsid w:val="00761001"/>
    <w:rsid w:val="007A1AA5"/>
    <w:rsid w:val="008622D3"/>
    <w:rsid w:val="008D3E33"/>
    <w:rsid w:val="008D7931"/>
    <w:rsid w:val="008E74AD"/>
    <w:rsid w:val="008E7EFA"/>
    <w:rsid w:val="008F3BEF"/>
    <w:rsid w:val="00980E63"/>
    <w:rsid w:val="009A7F27"/>
    <w:rsid w:val="009D2606"/>
    <w:rsid w:val="009F392D"/>
    <w:rsid w:val="009F493B"/>
    <w:rsid w:val="00A2503E"/>
    <w:rsid w:val="00A57CAD"/>
    <w:rsid w:val="00AA6595"/>
    <w:rsid w:val="00AD4275"/>
    <w:rsid w:val="00B06628"/>
    <w:rsid w:val="00B12609"/>
    <w:rsid w:val="00B325DB"/>
    <w:rsid w:val="00B921A3"/>
    <w:rsid w:val="00C13494"/>
    <w:rsid w:val="00C53EF2"/>
    <w:rsid w:val="00C55E52"/>
    <w:rsid w:val="00C570FC"/>
    <w:rsid w:val="00C64D21"/>
    <w:rsid w:val="00C93D2B"/>
    <w:rsid w:val="00CF1060"/>
    <w:rsid w:val="00CF3FB8"/>
    <w:rsid w:val="00D012A3"/>
    <w:rsid w:val="00D2422C"/>
    <w:rsid w:val="00D30FEA"/>
    <w:rsid w:val="00D74F48"/>
    <w:rsid w:val="00D75E15"/>
    <w:rsid w:val="00D81D5C"/>
    <w:rsid w:val="00DC164A"/>
    <w:rsid w:val="00DE6940"/>
    <w:rsid w:val="00E00175"/>
    <w:rsid w:val="00E07865"/>
    <w:rsid w:val="00E76373"/>
    <w:rsid w:val="00E962B7"/>
    <w:rsid w:val="00F205BF"/>
    <w:rsid w:val="00F72B0B"/>
    <w:rsid w:val="00F942EE"/>
    <w:rsid w:val="00F94C6C"/>
    <w:rsid w:val="00FC3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5285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1652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16528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528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6528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652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link w:val="ConsPlusNormal0"/>
    <w:rsid w:val="001652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165285"/>
    <w:pPr>
      <w:spacing w:before="100" w:beforeAutospacing="1" w:after="100" w:afterAutospacing="1"/>
    </w:pPr>
  </w:style>
  <w:style w:type="paragraph" w:customStyle="1" w:styleId="a4">
    <w:name w:val="подпись к объекту"/>
    <w:basedOn w:val="a"/>
    <w:next w:val="a"/>
    <w:rsid w:val="00165285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customStyle="1" w:styleId="Default">
    <w:name w:val="Default"/>
    <w:rsid w:val="001652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1">
    <w:name w:val="consplusnormal"/>
    <w:basedOn w:val="a"/>
    <w:rsid w:val="00165285"/>
    <w:pPr>
      <w:spacing w:before="30" w:after="30"/>
    </w:pPr>
    <w:rPr>
      <w:sz w:val="20"/>
      <w:szCs w:val="20"/>
    </w:rPr>
  </w:style>
  <w:style w:type="character" w:customStyle="1" w:styleId="11">
    <w:name w:val="Заголовок №1_"/>
    <w:link w:val="12"/>
    <w:locked/>
    <w:rsid w:val="00165285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165285"/>
    <w:pPr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ConsPlusCell">
    <w:name w:val="ConsPlusCell"/>
    <w:rsid w:val="0016528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">
    <w:name w:val="Основной текст (7)_"/>
    <w:link w:val="70"/>
    <w:locked/>
    <w:rsid w:val="00165285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65285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31">
    <w:name w:val="Body Text 3"/>
    <w:basedOn w:val="a"/>
    <w:link w:val="32"/>
    <w:rsid w:val="0016528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6528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16528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16528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165285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613DA3"/>
  </w:style>
  <w:style w:type="character" w:styleId="a7">
    <w:name w:val="Hyperlink"/>
    <w:rsid w:val="00613DA3"/>
    <w:rPr>
      <w:color w:val="0000FF"/>
      <w:u w:val="single"/>
    </w:rPr>
  </w:style>
  <w:style w:type="paragraph" w:styleId="a8">
    <w:name w:val="No Spacing"/>
    <w:basedOn w:val="a"/>
    <w:qFormat/>
    <w:rsid w:val="00613DA3"/>
    <w:pPr>
      <w:suppressAutoHyphens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formattext">
    <w:name w:val="formattext"/>
    <w:basedOn w:val="a"/>
    <w:rsid w:val="00A57CAD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C54E2"/>
    <w:pPr>
      <w:suppressAutoHyphens/>
      <w:spacing w:before="280" w:after="280"/>
      <w:jc w:val="both"/>
    </w:pPr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67988-D2B0-4E23-A55C-524995E19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16</Pages>
  <Words>3036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ROTA</cp:lastModifiedBy>
  <cp:revision>18</cp:revision>
  <cp:lastPrinted>2022-02-15T09:24:00Z</cp:lastPrinted>
  <dcterms:created xsi:type="dcterms:W3CDTF">2020-04-03T09:32:00Z</dcterms:created>
  <dcterms:modified xsi:type="dcterms:W3CDTF">2022-02-15T09:24:00Z</dcterms:modified>
</cp:coreProperties>
</file>