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АДМИНИСТРАЦИЯ МУНИЦИПАЛЬНОГО ОБРАЗОВАНИЯ</w:t>
      </w: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«СОКРУТОВСКИЙ  СЕЛЬСОВЕТ»</w:t>
      </w: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ПОСТАНОВЛЕНИЕ</w:t>
      </w: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E84">
        <w:rPr>
          <w:sz w:val="28"/>
          <w:szCs w:val="28"/>
        </w:rPr>
        <w:t xml:space="preserve">от </w:t>
      </w:r>
      <w:r>
        <w:rPr>
          <w:sz w:val="28"/>
          <w:szCs w:val="28"/>
        </w:rPr>
        <w:t>08.02.2018</w:t>
      </w:r>
      <w:r w:rsidRPr="00B10E84">
        <w:rPr>
          <w:sz w:val="28"/>
          <w:szCs w:val="28"/>
        </w:rPr>
        <w:t xml:space="preserve">  г                                                                                              №</w:t>
      </w:r>
      <w:r>
        <w:rPr>
          <w:sz w:val="28"/>
          <w:szCs w:val="28"/>
        </w:rPr>
        <w:t xml:space="preserve"> 29</w:t>
      </w:r>
    </w:p>
    <w:p w:rsidR="00B7721A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дополнений в План </w:t>
      </w: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противодействию коррупции в </w:t>
      </w:r>
      <w:proofErr w:type="gram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Сокрутовский</w:t>
      </w:r>
      <w:proofErr w:type="spell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 на 2017-2018 годы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7721A" w:rsidRPr="00B10E84" w:rsidRDefault="00B7721A" w:rsidP="00B7721A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    В соответствии с Указом Президента Российской Федерации от 01.04.2016 года № 147 «О национальном плане противодействия коррупции на 2016-2017 годы», Федеральным законом от 25.12.2008г. № 273-ФЗ «О противодействии коррупции»:</w:t>
      </w:r>
      <w:r w:rsidRPr="00B10E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7721A" w:rsidRPr="00B10E84" w:rsidRDefault="00B7721A" w:rsidP="00B7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дополнении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по противодействию коррупции в муниципальном образовании «</w:t>
      </w:r>
      <w:proofErr w:type="spell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Сокрутовский</w:t>
      </w:r>
      <w:proofErr w:type="spell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на 2017-2018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(строка 1.2.4)</w:t>
      </w: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читать согласно приложения</w:t>
      </w: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721A" w:rsidRPr="00B10E84" w:rsidRDefault="00B7721A" w:rsidP="00B7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proofErr w:type="gram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 w:rsidR="00830BD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7721A" w:rsidRPr="00B10E84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B7721A" w:rsidRDefault="00B7721A" w:rsidP="00B7721A">
      <w:pPr>
        <w:pStyle w:val="1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lastRenderedPageBreak/>
        <w:t>АДМИНИСТРАЦИЯ МУНИЦИПАЛЬНОГО ОБРАЗОВАНИЯ</w:t>
      </w: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«СОКРУТОВСКИЙ  СЕЛЬСОВЕТ»</w:t>
      </w: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 w:rsidRPr="00B10E84">
        <w:rPr>
          <w:sz w:val="28"/>
          <w:szCs w:val="28"/>
        </w:rPr>
        <w:t>ПОСТАНОВЛЕНИЕ</w:t>
      </w: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</w:p>
    <w:p w:rsidR="00B7721A" w:rsidRPr="00B10E84" w:rsidRDefault="00B7721A" w:rsidP="00B7721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0E84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B10E8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10E84">
        <w:rPr>
          <w:sz w:val="28"/>
          <w:szCs w:val="28"/>
        </w:rPr>
        <w:t>.2017  г                                                                                              №1</w:t>
      </w:r>
      <w:r>
        <w:rPr>
          <w:sz w:val="28"/>
          <w:szCs w:val="28"/>
        </w:rPr>
        <w:t>8</w:t>
      </w:r>
    </w:p>
    <w:p w:rsidR="00B7721A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Об утверждении плана мероприятий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противодействию коррупции в </w:t>
      </w:r>
      <w:proofErr w:type="gram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proofErr w:type="gram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spell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Сокрутовский</w:t>
      </w:r>
      <w:proofErr w:type="spell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 на 2017-2018 годы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7721A" w:rsidRPr="00B10E84" w:rsidRDefault="00B7721A" w:rsidP="00B7721A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    В соответствии с Указом Президента Российской Федерации от 01.04.2016 года № 147 «О национальном плане противодействия коррупции на 2016-2017 годы», Федеральным законом от 25.12.2008г. № 273-ФЗ «О противодействии коррупции»:</w:t>
      </w:r>
      <w:r w:rsidRPr="00B10E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B7721A" w:rsidRPr="00B10E84" w:rsidRDefault="00B7721A" w:rsidP="00B7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План мероприятий по противодействию коррупции в муниципальном образовании «</w:t>
      </w:r>
      <w:proofErr w:type="spell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Сокрутовский</w:t>
      </w:r>
      <w:proofErr w:type="spell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на 2017-2018 годы, согласно приложению.</w:t>
      </w:r>
    </w:p>
    <w:p w:rsidR="00B7721A" w:rsidRPr="00B10E84" w:rsidRDefault="00B7721A" w:rsidP="00B77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proofErr w:type="gramStart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7721A" w:rsidRPr="00B10E84" w:rsidRDefault="00B7721A" w:rsidP="00B772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7721A" w:rsidRPr="00B10E84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E84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B7721A" w:rsidRDefault="00B7721A" w:rsidP="00B7721A">
      <w:pPr>
        <w:pStyle w:val="1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B7721A" w:rsidSect="002753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УТВЕРЖДЕН</w:t>
      </w: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</w:t>
      </w: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25.04. 2017 года № 18</w:t>
      </w:r>
    </w:p>
    <w:p w:rsidR="00B7721A" w:rsidRDefault="00B7721A" w:rsidP="00B772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доп. от 08.02.2018 № 29</w:t>
      </w:r>
    </w:p>
    <w:p w:rsidR="00B7721A" w:rsidRPr="006A74C2" w:rsidRDefault="00B7721A" w:rsidP="00B772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74C2">
        <w:rPr>
          <w:rFonts w:ascii="Times New Roman" w:hAnsi="Times New Roman"/>
          <w:b/>
          <w:sz w:val="24"/>
          <w:szCs w:val="24"/>
          <w:lang w:eastAsia="ru-RU"/>
        </w:rPr>
        <w:t>ПЛАН</w:t>
      </w:r>
    </w:p>
    <w:p w:rsidR="00B7721A" w:rsidRPr="006A74C2" w:rsidRDefault="00B7721A" w:rsidP="00B7721A">
      <w:pPr>
        <w:spacing w:after="0" w:line="240" w:lineRule="auto"/>
        <w:ind w:left="2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74C2">
        <w:rPr>
          <w:rFonts w:ascii="Times New Roman" w:hAnsi="Times New Roman"/>
          <w:b/>
          <w:sz w:val="24"/>
          <w:szCs w:val="24"/>
          <w:lang w:eastAsia="ru-RU"/>
        </w:rPr>
        <w:t xml:space="preserve">противодействия коррупции в  администрации муниципального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сельсовет»</w:t>
      </w:r>
      <w:r w:rsidRPr="006A74C2">
        <w:rPr>
          <w:rFonts w:ascii="Times New Roman" w:hAnsi="Times New Roman"/>
          <w:b/>
          <w:sz w:val="24"/>
          <w:szCs w:val="24"/>
          <w:lang w:eastAsia="ru-RU"/>
        </w:rPr>
        <w:t xml:space="preserve">  на 2017-2018 годы</w:t>
      </w:r>
    </w:p>
    <w:p w:rsidR="00B7721A" w:rsidRPr="00A65934" w:rsidRDefault="00B7721A" w:rsidP="00B7721A">
      <w:pPr>
        <w:spacing w:after="0" w:line="240" w:lineRule="auto"/>
        <w:ind w:left="2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40"/>
        <w:gridCol w:w="140"/>
        <w:gridCol w:w="5500"/>
        <w:gridCol w:w="3920"/>
        <w:gridCol w:w="1960"/>
        <w:gridCol w:w="2540"/>
      </w:tblGrid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7721A" w:rsidRPr="00A65934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Координационные мероприятия механизмов противодействия коррупции</w:t>
            </w: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ind w:left="720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721A" w:rsidRPr="00A65934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изменений законодательства Российской Федерации на предмет необходимости внесения изменений в правовые акты представительного и исполнительного  органов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приведение в соответствие с федеральным законодательством 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рмативных правовых актов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рмативных правовых актов администрации 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– 2018 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планов мероприятий по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ротиводействию коррупции на 2017 - 2018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гражданам помощи в виде консультирования по вопросам предоставления муниципальных услуг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граждан помощью, поддержка получателей муниципальных услуг </w:t>
            </w: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Специалисты, по направлениям</w:t>
            </w:r>
          </w:p>
        </w:tc>
      </w:tr>
      <w:tr w:rsidR="00B7721A" w:rsidRPr="00A65934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1.2. Организационное обеспечение </w:t>
            </w:r>
            <w:proofErr w:type="spellStart"/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659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противодействию коррупции.</w:t>
            </w: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правовых, организационных и иных механизмов противодействия 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 – 2018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органа местного самоуправления при мониторинге их применения и проектов нормативных  правовых актов органа местного самоуправления при проведении  их правовой (юридической) экспертизы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Заведующая сектором по общим вопросам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вопросов правоприменительной практики по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езультатам проверки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городской прокуратурой 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ненормативных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нормативных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 актов,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E6421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21A" w:rsidRPr="00E6421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E6421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215">
              <w:rPr>
                <w:rStyle w:val="blk"/>
                <w:rFonts w:ascii="Times New Roman" w:hAnsi="Times New Roman"/>
              </w:rPr>
              <w:t xml:space="preserve">Рассмотрение  вопросов правоприменительной </w:t>
            </w:r>
            <w:proofErr w:type="gramStart"/>
            <w:r w:rsidRPr="00E64215">
              <w:rPr>
                <w:rStyle w:val="blk"/>
                <w:rFonts w:ascii="Times New Roman" w:hAnsi="Times New Roman"/>
              </w:rPr>
              <w:t>практики</w:t>
            </w:r>
            <w:proofErr w:type="gramEnd"/>
            <w:r w:rsidRPr="00E64215">
              <w:rPr>
                <w:rStyle w:val="blk"/>
                <w:rFonts w:ascii="Times New Roman" w:hAnsi="Times New Roman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</w:t>
            </w:r>
            <w:r w:rsidRPr="00E64215">
              <w:rPr>
                <w:rStyle w:val="blk"/>
                <w:rFonts w:ascii="Times New Roman" w:hAnsi="Times New Roman"/>
                <w:b/>
              </w:rPr>
              <w:t xml:space="preserve">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</w:t>
            </w:r>
            <w:r w:rsidRPr="00E64215">
              <w:rPr>
                <w:rStyle w:val="blk"/>
                <w:rFonts w:ascii="Times New Roman" w:hAnsi="Times New Roman"/>
              </w:rPr>
              <w:t xml:space="preserve"> и их должностных лиц в целях выработки и принятия мер по предупреждению и устранению причин выявленных нарушений;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E6421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E6421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215">
              <w:rPr>
                <w:rStyle w:val="blk"/>
                <w:rFonts w:ascii="Times New Roman" w:hAnsi="Times New Roman"/>
              </w:rPr>
              <w:t>не реже одного раза в квартал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E6421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215">
              <w:rPr>
                <w:rFonts w:ascii="Times New Roman" w:eastAsia="Times New Roman" w:hAnsi="Times New Roman"/>
                <w:sz w:val="24"/>
                <w:szCs w:val="24"/>
              </w:rPr>
              <w:t>Администрация МО</w:t>
            </w:r>
          </w:p>
        </w:tc>
      </w:tr>
      <w:tr w:rsidR="00B7721A" w:rsidRPr="00A65934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A65934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Совершенствование кадровой работы в рамках </w:t>
            </w:r>
            <w:proofErr w:type="spellStart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ind w:left="780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контроля за предоставлением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имущественного характера своих супруг (супругов) и несовершеннолетних детей,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установленном законодательством.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Январь-апрель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должностей, а также членов их семей (супруга и несовершеннолетних детей)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муниципальными служащими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замещающими должности муниципальной службы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сентября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администрации в информационно—телекоммуникационной сети «Интернет»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открытости и гласности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985CBD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 рабочих дней со дня истечения срока установленного для предоставления сведений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анализа 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достоверности и полноты сведений о расходах лиц, замещающих муниципальные должности,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 (супруга) за три</w:t>
            </w:r>
            <w:proofErr w:type="gram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последних</w:t>
            </w:r>
            <w:proofErr w:type="gram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предшествующих совершению сделки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 сентября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главе администрации доклада о результатах анализа сведений, представленных муниципальными служащими.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 сентября текущего и последующего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1.3.6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1.3.7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, в течени</w:t>
            </w:r>
            <w:proofErr w:type="gramStart"/>
            <w:r w:rsidRPr="00E92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92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</w:t>
            </w:r>
            <w:proofErr w:type="gramStart"/>
            <w:r w:rsidRPr="00E92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 w:rsidRPr="00E92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1D2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документационное обеспечение 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1.3.9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случаев возникновения конфликта интересов, одной из сторон которой являются лица, замещающие муниципальные должности, и принятие предусмотренных законодательством мер по предотвращению и урегулированию конфликта интересов.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1.3.10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мотивации и материального стимулирования муниципальных служащих, в том числе на основе достижения показателей эффективности и результативности их деятельности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1.3.11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в должностных инструкциях персональной ответственности муниципальных служащих за соблюдение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другому.</w:t>
            </w:r>
            <w:proofErr w:type="gram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1.3.13.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Антикоррупционные</w:t>
            </w:r>
            <w:proofErr w:type="spellEnd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мероприятия, направленные на создание благоприятных условий для развития экономики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публичных слушаний по проекту бюджета на очередной финансовый год и плановый период и годового отчета об исполнении бюджета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эффективного гражданского </w:t>
            </w:r>
            <w:proofErr w:type="gramStart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деятельностью органов муниципальной власти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имущества, находящегося в муниципальной собственности, в том числе в части своевременного внесения арендной платы в бюджет.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сдачи в аренду и выделения земельных участков, находящихся в муниципальной собственности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 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коррупционных проявлений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2017 - 2018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Совершенствование взаимодействия органов муниципальной власти и общества в сфере </w:t>
            </w:r>
            <w:proofErr w:type="spellStart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3.1. Повышение уровня правовой грамотности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совещаний по вопросам правового образования, обеспечения предупреждения коррупции в органах муниципальной власти, этики и служебного поведения муниципальных служащих 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– 2018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повышения квалификации муниципальных служащих администрации муниципального образования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тематике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3.1.3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разъяснительных мероприятий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разъяснения запретов и ограничений, налагаемых на граждан после увольнения с муниципальной службы.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3.2. Обеспечение открытости органов муниципальной власти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населением информации о муниципальных услугах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jc w:val="center"/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деятельности администрации  (в т.ч. о деятельности комиссии по урегулированию конфликта интересов) на официальном сайте администрации МО в информационно-телекоммуникационной сети «Интернет»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населением информации о деятельности администрации в области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jc w:val="center"/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соответствия раздела «Противодействие коррупции» официального сайта администрации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 в информационно-телекоммуникационной сети «Интернет»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требованиям к размещению и наполнению подразделов, посвященных вопросам противодействия коррупции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населением информации о деятельности администрации в области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Регулярная актуализация информации по вопросам противодействия коррупции, размещаемой на стенде в здании администрации.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Получение населением информации о деятельности администрации в области противодействия </w:t>
            </w: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jc w:val="both"/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</w:t>
            </w: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Ведущий специалист</w:t>
            </w: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3.3. Оценка деятельности органов муниципальной власти по реализации </w:t>
            </w:r>
            <w:proofErr w:type="spellStart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мероприятий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работы по рассмотрению обращений граждан – обобщения и анализа поступающих обращений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разъяснительной работы по недопустимости нарушения </w:t>
            </w:r>
            <w:proofErr w:type="spellStart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работников об </w:t>
            </w:r>
            <w:proofErr w:type="spellStart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обращений граждан на наличие сведений о фактах коррупции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уровня коррупции и эффективности принимаемых </w:t>
            </w:r>
            <w:proofErr w:type="spellStart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МО </w:t>
            </w:r>
          </w:p>
        </w:tc>
      </w:tr>
      <w:tr w:rsidR="00B7721A" w:rsidRPr="00F37505" w:rsidTr="004D5F71"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7721A" w:rsidRPr="00524A3E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4A3E">
              <w:rPr>
                <w:rFonts w:ascii="Times New Roman" w:eastAsia="Times New Roman" w:hAnsi="Times New Roman"/>
                <w:b/>
                <w:sz w:val="24"/>
                <w:szCs w:val="24"/>
              </w:rPr>
              <w:t>5. Организация работы по противодействию коррупции в муниципальном учреждении, подведомственном органу местного самоуправления.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типового плана по противодействию коррупции и типовых локальных актов учреждения в сфере противодействия коррупции 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985CBD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 2017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МКУК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работы по своевременному представлению лицами, замещающими должности руководителей муниципальных учреждений,  претендующими на замещение должности руководителя муниципальным учреждением, полных и достоверных сведений о своих доходах, расходах, об имуществе и обязательствах имущественного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характера, а также о доходах, расходах, об имуществе и обязательствах имущественного характера на супруга и несовершеннолетних детей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985CBD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85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текущего и последующего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B7721A" w:rsidRPr="00F37505" w:rsidTr="004D5F71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опубликованию сведений о доходах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в информационно—телекоммуникационной сети «Интернет»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открытости и гласности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985CBD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 рабочих дней со дня истечения срока установленного для предоставления сведений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1A" w:rsidRPr="00F37505" w:rsidRDefault="00B7721A" w:rsidP="004D5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</w:t>
            </w:r>
          </w:p>
        </w:tc>
      </w:tr>
    </w:tbl>
    <w:p w:rsidR="00B7721A" w:rsidRPr="00F37505" w:rsidRDefault="00B7721A" w:rsidP="00B7721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721A" w:rsidRPr="00987192" w:rsidRDefault="00B7721A" w:rsidP="00B7721A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6A5CF0" w:rsidRDefault="006A5CF0"/>
    <w:sectPr w:rsidR="006A5CF0" w:rsidSect="00B7721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7FF5"/>
    <w:multiLevelType w:val="multilevel"/>
    <w:tmpl w:val="DC3EF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1A"/>
    <w:rsid w:val="00047E25"/>
    <w:rsid w:val="00093872"/>
    <w:rsid w:val="0010136D"/>
    <w:rsid w:val="00175593"/>
    <w:rsid w:val="002E1753"/>
    <w:rsid w:val="00403FC7"/>
    <w:rsid w:val="005F328A"/>
    <w:rsid w:val="0061291E"/>
    <w:rsid w:val="006A5CF0"/>
    <w:rsid w:val="00807F65"/>
    <w:rsid w:val="00830BDD"/>
    <w:rsid w:val="0088055D"/>
    <w:rsid w:val="009006B0"/>
    <w:rsid w:val="00973E7B"/>
    <w:rsid w:val="00A75C2F"/>
    <w:rsid w:val="00A908FD"/>
    <w:rsid w:val="00B7721A"/>
    <w:rsid w:val="00B957C4"/>
    <w:rsid w:val="00CE7BBF"/>
    <w:rsid w:val="00DB5A0B"/>
    <w:rsid w:val="00E21774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7721A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lk">
    <w:name w:val="blk"/>
    <w:basedOn w:val="a0"/>
    <w:rsid w:val="00B77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2602</Words>
  <Characters>14832</Characters>
  <Application>Microsoft Office Word</Application>
  <DocSecurity>0</DocSecurity>
  <Lines>123</Lines>
  <Paragraphs>34</Paragraphs>
  <ScaleCrop>false</ScaleCrop>
  <Company>Microsoft</Company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dcterms:created xsi:type="dcterms:W3CDTF">2018-02-08T05:42:00Z</dcterms:created>
  <dcterms:modified xsi:type="dcterms:W3CDTF">2019-08-20T08:40:00Z</dcterms:modified>
</cp:coreProperties>
</file>