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8" w:rsidRDefault="00F541E8" w:rsidP="00F541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ОБРАЗОВАНИЯ</w:t>
      </w:r>
    </w:p>
    <w:p w:rsidR="00F541E8" w:rsidRDefault="00F541E8" w:rsidP="00F541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«СОКРУТОВСКИЙ СЕЛЬСОВЕТ»</w:t>
      </w:r>
    </w:p>
    <w:p w:rsidR="00F541E8" w:rsidRDefault="00F541E8" w:rsidP="00F541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41E8" w:rsidRDefault="00F541E8" w:rsidP="00F541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</w:t>
      </w:r>
    </w:p>
    <w:p w:rsidR="00F541E8" w:rsidRDefault="00F541E8" w:rsidP="00F541E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41E8" w:rsidRDefault="00F541E8" w:rsidP="00F54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01.08.2023  г                                                                                                 №27</w:t>
      </w:r>
    </w:p>
    <w:p w:rsidR="00F541E8" w:rsidRDefault="00F541E8" w:rsidP="00F541E8">
      <w:pPr>
        <w:tabs>
          <w:tab w:val="left" w:pos="3572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 утверждении состава приемного эвакуационного пункта (ПЭП)</w:t>
      </w: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Федерального Закона Российской Федерации «О гражданской обороне» от 12 февраля 1998 года №28-ФЗ, «Руководства по организации планирования, обеспечения  проведения эвакуации населения в военное время»  и в целях организации приема, размещения и жизнеобеспечения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Астрахани, Знаменска  в населенные пункты,</w:t>
      </w: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1E8" w:rsidRPr="00F541E8" w:rsidRDefault="00F541E8" w:rsidP="00F541E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541E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состав приемного эвакуационного пункта (приложение №1);</w:t>
      </w:r>
    </w:p>
    <w:p w:rsidR="00F541E8" w:rsidRDefault="00F541E8" w:rsidP="00F5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Начальнику ПЭП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Бакунцевой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организовать практическое обучение личного состава ПЭП по выполнению задач по предназначению;</w:t>
      </w:r>
    </w:p>
    <w:p w:rsidR="00F541E8" w:rsidRDefault="00F541E8" w:rsidP="00F541E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7F238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МО «</w:t>
      </w:r>
      <w:proofErr w:type="spellStart"/>
      <w:r w:rsidRPr="007F2385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7F2385">
        <w:rPr>
          <w:rFonts w:ascii="Times New Roman" w:hAnsi="Times New Roman" w:cs="Times New Roman"/>
          <w:sz w:val="28"/>
          <w:szCs w:val="28"/>
        </w:rPr>
        <w:t xml:space="preserve"> сельсовет» в сети «Интернет».</w:t>
      </w:r>
    </w:p>
    <w:p w:rsidR="00F541E8" w:rsidRPr="007F2385" w:rsidRDefault="00F541E8" w:rsidP="00F541E8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3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F541E8" w:rsidRPr="007F2385" w:rsidRDefault="00F541E8" w:rsidP="00F541E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5.</w:t>
      </w:r>
      <w:proofErr w:type="gramStart"/>
      <w:r w:rsidRPr="007F2385">
        <w:rPr>
          <w:rFonts w:ascii="Times New Roman" w:hAnsi="Times New Roman" w:cs="Times New Roman"/>
          <w:bCs/>
          <w:kern w:val="32"/>
          <w:sz w:val="28"/>
          <w:szCs w:val="28"/>
        </w:rPr>
        <w:t>Контроль за</w:t>
      </w:r>
      <w:proofErr w:type="gramEnd"/>
      <w:r w:rsidRPr="007F238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исполнением настоящего постановления оставляю за собой.</w:t>
      </w:r>
    </w:p>
    <w:p w:rsidR="00F541E8" w:rsidRPr="007E47C3" w:rsidRDefault="00F541E8" w:rsidP="00F541E8">
      <w:pPr>
        <w:pStyle w:val="a3"/>
        <w:ind w:firstLine="567"/>
        <w:rPr>
          <w:szCs w:val="28"/>
          <w:lang w:val="ru-RU"/>
        </w:rPr>
      </w:pPr>
    </w:p>
    <w:p w:rsidR="00F541E8" w:rsidRDefault="00F541E8" w:rsidP="00F541E8">
      <w:pPr>
        <w:tabs>
          <w:tab w:val="left" w:pos="4485"/>
          <w:tab w:val="left" w:pos="7710"/>
          <w:tab w:val="left" w:pos="78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F541E8" w:rsidRDefault="00F541E8" w:rsidP="00F541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E8" w:rsidRDefault="00F541E8" w:rsidP="00F541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300" w:rsidRDefault="00827300"/>
    <w:sectPr w:rsidR="00827300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691"/>
    <w:multiLevelType w:val="hybridMultilevel"/>
    <w:tmpl w:val="6172D6C6"/>
    <w:lvl w:ilvl="0" w:tplc="1E4CD2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56FA7"/>
    <w:multiLevelType w:val="hybridMultilevel"/>
    <w:tmpl w:val="DB4807D0"/>
    <w:lvl w:ilvl="0" w:tplc="F9BC31B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41E8"/>
    <w:rsid w:val="0023258E"/>
    <w:rsid w:val="002D0E4C"/>
    <w:rsid w:val="00827300"/>
    <w:rsid w:val="00C9792C"/>
    <w:rsid w:val="00F5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1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41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5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cp:lastPrinted>2023-08-04T05:05:00Z</cp:lastPrinted>
  <dcterms:created xsi:type="dcterms:W3CDTF">2023-08-04T05:03:00Z</dcterms:created>
  <dcterms:modified xsi:type="dcterms:W3CDTF">2023-08-04T05:07:00Z</dcterms:modified>
</cp:coreProperties>
</file>