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76" w:rsidRDefault="00944A76" w:rsidP="00944A76">
      <w:pPr>
        <w:jc w:val="center"/>
      </w:pPr>
      <w:r w:rsidRPr="00246BF7">
        <w:t xml:space="preserve">АДМИНИСТРАЦИЯ </w:t>
      </w:r>
    </w:p>
    <w:p w:rsidR="00944A76" w:rsidRPr="00246BF7" w:rsidRDefault="00944A76" w:rsidP="00944A76">
      <w:pPr>
        <w:jc w:val="center"/>
      </w:pPr>
      <w:r w:rsidRPr="00246BF7">
        <w:t>МУНИЦИПАЛЬНОГО ОБРАЗОВАНИЯ "СЕЛЬСКОЕ ПОСЕЛЕНИЕ СОКРУТОВСКИЙ СЕЛЬСОВЕТ АХТУБИНСКОГО МУНИЦИПАЛЬНОГО РАЙОНА АСТРАХАНСКОЙ ОБЛАСТИ"</w:t>
      </w:r>
    </w:p>
    <w:p w:rsidR="00944A76" w:rsidRPr="00845DBA" w:rsidRDefault="00944A76" w:rsidP="00944A76"/>
    <w:p w:rsidR="00944A76" w:rsidRPr="00845DBA" w:rsidRDefault="00944A76" w:rsidP="00944A76">
      <w:pPr>
        <w:ind w:left="2832" w:firstLine="708"/>
      </w:pPr>
      <w:r w:rsidRPr="00845DBA">
        <w:t>РАСПОРЯЖЕНИЕ</w:t>
      </w:r>
    </w:p>
    <w:p w:rsidR="0039707C" w:rsidRDefault="00794383" w:rsidP="0039707C">
      <w:pPr>
        <w:rPr>
          <w:sz w:val="25"/>
          <w:szCs w:val="25"/>
        </w:rPr>
      </w:pPr>
      <w:r>
        <w:rPr>
          <w:rStyle w:val="2"/>
          <w:sz w:val="25"/>
          <w:szCs w:val="25"/>
        </w:rPr>
        <w:t xml:space="preserve">19.01.2023                                               </w:t>
      </w:r>
      <w:r w:rsidR="0039707C">
        <w:rPr>
          <w:rStyle w:val="2"/>
          <w:sz w:val="25"/>
          <w:szCs w:val="25"/>
        </w:rPr>
        <w:t xml:space="preserve">№ </w:t>
      </w:r>
      <w:r w:rsidR="00944A76">
        <w:rPr>
          <w:rStyle w:val="2"/>
          <w:sz w:val="25"/>
          <w:szCs w:val="25"/>
        </w:rPr>
        <w:t>2</w:t>
      </w:r>
    </w:p>
    <w:p w:rsidR="0039707C" w:rsidRDefault="00944A76" w:rsidP="00944A76">
      <w:pPr>
        <w:jc w:val="center"/>
      </w:pPr>
      <w:r>
        <w:t>О плане дополнительных мероприятий по предупреждению пожаров и гибели на них людей (детей) на территории а</w:t>
      </w:r>
      <w:r w:rsidRPr="002E5CFB">
        <w:t>дминистраци</w:t>
      </w:r>
      <w:r>
        <w:t>и</w:t>
      </w:r>
      <w:r w:rsidRPr="002E5CFB">
        <w:t xml:space="preserve"> муниципального образования "Сельское поселение </w:t>
      </w:r>
      <w:proofErr w:type="spellStart"/>
      <w:r w:rsidRPr="002E5CFB">
        <w:t>Сокрутовский</w:t>
      </w:r>
      <w:proofErr w:type="spellEnd"/>
      <w:r w:rsidRPr="002E5CFB">
        <w:t xml:space="preserve"> сельсовет </w:t>
      </w:r>
      <w:proofErr w:type="spellStart"/>
      <w:r w:rsidRPr="002E5CFB">
        <w:t>Ахтубинского</w:t>
      </w:r>
      <w:proofErr w:type="spellEnd"/>
      <w:r w:rsidRPr="002E5CFB">
        <w:t xml:space="preserve"> муниципального района Астраханской области"</w:t>
      </w:r>
    </w:p>
    <w:p w:rsidR="00944A76" w:rsidRDefault="00944A76" w:rsidP="00944A76">
      <w:pPr>
        <w:jc w:val="center"/>
        <w:rPr>
          <w:sz w:val="25"/>
          <w:szCs w:val="25"/>
        </w:rPr>
      </w:pPr>
    </w:p>
    <w:p w:rsidR="00944A76" w:rsidRPr="00944A76" w:rsidRDefault="0039707C" w:rsidP="00944A76">
      <w:pPr>
        <w:jc w:val="both"/>
      </w:pPr>
      <w:r w:rsidRPr="00944A76">
        <w:rPr>
          <w:rFonts w:eastAsia="Times New Roman"/>
          <w:color w:val="000000"/>
        </w:rPr>
        <w:t xml:space="preserve">     </w:t>
      </w:r>
      <w:proofErr w:type="gramStart"/>
      <w:r w:rsidRPr="00944A76">
        <w:rPr>
          <w:rFonts w:eastAsia="Times New Roman"/>
          <w:color w:val="000000"/>
        </w:rPr>
        <w:t>Руководствуясь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25.04.2012 № 390 «О противопожарном режиме», а также в целях предупреждения пожаров на территории МО «</w:t>
      </w:r>
      <w:proofErr w:type="spellStart"/>
      <w:r w:rsidRPr="00944A76">
        <w:rPr>
          <w:rFonts w:eastAsia="Times New Roman"/>
          <w:color w:val="000000"/>
        </w:rPr>
        <w:t>Сокрутовский</w:t>
      </w:r>
      <w:proofErr w:type="spellEnd"/>
      <w:r w:rsidRPr="00944A76">
        <w:rPr>
          <w:rFonts w:eastAsia="Times New Roman"/>
          <w:color w:val="000000"/>
        </w:rPr>
        <w:t xml:space="preserve"> сельсовет», </w:t>
      </w:r>
      <w:r w:rsidR="00944A76" w:rsidRPr="00944A76">
        <w:rPr>
          <w:rFonts w:eastAsia="Times New Roman"/>
          <w:color w:val="000000"/>
        </w:rPr>
        <w:t xml:space="preserve">решением </w:t>
      </w:r>
      <w:r w:rsidR="00944A76" w:rsidRPr="00944A76">
        <w:t>КЧС и ПБ администрации МО «</w:t>
      </w:r>
      <w:proofErr w:type="spellStart"/>
      <w:r w:rsidR="00944A76" w:rsidRPr="00944A76">
        <w:t>Ахтубинский</w:t>
      </w:r>
      <w:proofErr w:type="spellEnd"/>
      <w:r w:rsidR="00944A76" w:rsidRPr="00944A76">
        <w:t xml:space="preserve"> район» от 16.01.2023 №1, </w:t>
      </w:r>
      <w:r w:rsidR="00944A76" w:rsidRPr="00340969">
        <w:t xml:space="preserve">        </w:t>
      </w:r>
      <w:proofErr w:type="gramEnd"/>
    </w:p>
    <w:p w:rsidR="00944A76" w:rsidRPr="00340969" w:rsidRDefault="00944A76" w:rsidP="00944A76">
      <w:pPr>
        <w:suppressAutoHyphens/>
        <w:ind w:firstLine="708"/>
        <w:jc w:val="both"/>
      </w:pPr>
      <w:r w:rsidRPr="00340969">
        <w:t xml:space="preserve">1. </w:t>
      </w:r>
      <w:r>
        <w:t>Утвердить план дополнительных мероприятий по предупреждению пожаров и гибели на них людей (детей) на территории а</w:t>
      </w:r>
      <w:r w:rsidRPr="002E5CFB">
        <w:t xml:space="preserve">дминистрация муниципального образования "Сельское поселение </w:t>
      </w:r>
      <w:proofErr w:type="spellStart"/>
      <w:r w:rsidRPr="002E5CFB">
        <w:t>Сокрутовский</w:t>
      </w:r>
      <w:proofErr w:type="spellEnd"/>
      <w:r w:rsidRPr="002E5CFB">
        <w:t xml:space="preserve"> сельсовет </w:t>
      </w:r>
      <w:proofErr w:type="spellStart"/>
      <w:r w:rsidRPr="002E5CFB">
        <w:t>Ахтубинского</w:t>
      </w:r>
      <w:proofErr w:type="spellEnd"/>
      <w:r w:rsidRPr="002E5CFB">
        <w:t xml:space="preserve"> муниципального района Астраханской области"</w:t>
      </w:r>
      <w:r>
        <w:t>.</w:t>
      </w:r>
    </w:p>
    <w:p w:rsidR="00944A76" w:rsidRPr="00340969" w:rsidRDefault="00944A76" w:rsidP="00944A76">
      <w:pPr>
        <w:suppressAutoHyphens/>
        <w:ind w:firstLine="708"/>
        <w:jc w:val="both"/>
      </w:pPr>
      <w:r>
        <w:t>1</w:t>
      </w:r>
      <w:r w:rsidRPr="00340969">
        <w:t>.1. Организовать проведение инструктажей о мерах пожарной безопасности с населением в жилом фонде совместно с 2</w:t>
      </w:r>
      <w:r>
        <w:t xml:space="preserve"> </w:t>
      </w:r>
      <w:r w:rsidRPr="00340969">
        <w:t>ПС</w:t>
      </w:r>
      <w:r>
        <w:t>О ФПС ГПС Главного управления</w:t>
      </w:r>
      <w:r w:rsidRPr="00340969">
        <w:t>,</w:t>
      </w:r>
      <w:r>
        <w:t xml:space="preserve"> </w:t>
      </w:r>
      <w:r w:rsidRPr="00340969">
        <w:t xml:space="preserve">ОМВД по </w:t>
      </w:r>
      <w:proofErr w:type="spellStart"/>
      <w:r w:rsidRPr="00340969">
        <w:t>Ахтубинскому</w:t>
      </w:r>
      <w:proofErr w:type="spellEnd"/>
      <w:r w:rsidRPr="00340969">
        <w:t xml:space="preserve"> району, администрации МО, ГКУ «Центр социальной поддержки населения </w:t>
      </w:r>
      <w:proofErr w:type="spellStart"/>
      <w:r w:rsidRPr="00340969">
        <w:t>Ахтубинского</w:t>
      </w:r>
      <w:proofErr w:type="spellEnd"/>
      <w:r w:rsidRPr="00340969">
        <w:t xml:space="preserve"> района», ВДПО, ТСЖ,</w:t>
      </w:r>
      <w:r>
        <w:t xml:space="preserve"> </w:t>
      </w:r>
      <w:r w:rsidRPr="00340969">
        <w:t>УК на подведомственной территории. Обратить особое внимание на неблагополучные семьи, семьи с детьми дошкольного и младшего школьного возраста</w:t>
      </w:r>
      <w:r>
        <w:t>,</w:t>
      </w:r>
      <w:r w:rsidRPr="00340969">
        <w:rPr>
          <w:color w:val="FF0000"/>
        </w:rPr>
        <w:t xml:space="preserve"> </w:t>
      </w:r>
      <w:r w:rsidRPr="00340969">
        <w:t xml:space="preserve">состояние электропроводки, печного отопления, внутридомового газового хозяйства, эксплуатации бытового электрооборудования, наличие первичных средств пожаротушения, знание порядка вызова пожарной охраны и действиям до ее прибытия. </w:t>
      </w:r>
    </w:p>
    <w:p w:rsidR="00944A76" w:rsidRPr="00340969" w:rsidRDefault="00944A76" w:rsidP="00944A76">
      <w:pPr>
        <w:suppressAutoHyphens/>
        <w:ind w:firstLine="720"/>
        <w:jc w:val="both"/>
      </w:pPr>
      <w:bookmarkStart w:id="0" w:name="sub_632"/>
      <w:r>
        <w:t>1</w:t>
      </w:r>
      <w:r w:rsidRPr="00340969">
        <w:t>.2. Принять меры по обеспечению пожарной безопасности муниципального образования и объектов муниципальной собственности, надлежащее состояние источников противопожарного водоснабжения и 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944A76" w:rsidRPr="00340969" w:rsidRDefault="00944A76" w:rsidP="00944A76">
      <w:pPr>
        <w:suppressAutoHyphens/>
        <w:ind w:firstLine="720"/>
        <w:jc w:val="both"/>
      </w:pPr>
      <w:bookmarkStart w:id="1" w:name="sub_635"/>
      <w:bookmarkEnd w:id="0"/>
      <w:r>
        <w:t>1</w:t>
      </w:r>
      <w:r w:rsidRPr="00340969">
        <w:t>.3. При осложнении оперативной обстановке с пожарами использовать право установления особого противопожарного режима на территории муниципального образования, а также дополнительные требования пожарной безопасности на время его действия.</w:t>
      </w:r>
    </w:p>
    <w:p w:rsidR="00944A76" w:rsidRPr="00340969" w:rsidRDefault="00944A76" w:rsidP="00944A76">
      <w:pPr>
        <w:suppressAutoHyphens/>
        <w:ind w:firstLine="720"/>
        <w:jc w:val="both"/>
      </w:pPr>
      <w:bookmarkStart w:id="2" w:name="sub_636"/>
      <w:bookmarkEnd w:id="1"/>
      <w:r>
        <w:lastRenderedPageBreak/>
        <w:t>1</w:t>
      </w:r>
      <w:r w:rsidRPr="00340969">
        <w:t>.4. О</w:t>
      </w:r>
      <w:r>
        <w:t>рганизовать</w:t>
      </w:r>
      <w:r w:rsidRPr="00340969">
        <w:t xml:space="preserve"> беспрепятственный проезд пожарной техники к месту пожара, а также</w:t>
      </w:r>
      <w:bookmarkStart w:id="3" w:name="sub_637"/>
      <w:bookmarkEnd w:id="2"/>
      <w:r w:rsidRPr="00340969">
        <w:t xml:space="preserve"> оповещение населения о пожаре.</w:t>
      </w:r>
    </w:p>
    <w:p w:rsidR="00944A76" w:rsidRPr="00340969" w:rsidRDefault="00944A76" w:rsidP="00944A76">
      <w:pPr>
        <w:suppressAutoHyphens/>
        <w:ind w:firstLine="720"/>
        <w:jc w:val="both"/>
      </w:pPr>
      <w:bookmarkStart w:id="4" w:name="sub_638"/>
      <w:bookmarkEnd w:id="3"/>
      <w:r>
        <w:t>1</w:t>
      </w:r>
      <w:r w:rsidRPr="00340969">
        <w:t>.5. Организовать обучение населения мерам пожарной безопасности и пропаганду в области пожарной безопасности посредством проведения собраний, распространение листовок на противопожарную тематику в зимний пожароопасный период года.</w:t>
      </w:r>
    </w:p>
    <w:bookmarkEnd w:id="4"/>
    <w:p w:rsidR="00944A76" w:rsidRPr="00340969" w:rsidRDefault="00944A76" w:rsidP="00944A76">
      <w:pPr>
        <w:suppressAutoHyphens/>
        <w:ind w:firstLine="720"/>
        <w:jc w:val="both"/>
      </w:pPr>
      <w:r>
        <w:t>1</w:t>
      </w:r>
      <w:r w:rsidRPr="00340969">
        <w:t>.6. Организовать обходы мест проживания неблагополучных семей, малоимущих</w:t>
      </w:r>
      <w:r>
        <w:t>, многодетных</w:t>
      </w:r>
      <w:r w:rsidRPr="00340969">
        <w:t xml:space="preserve"> семей с детьми и групп «риска» в целях проведения разъяснительной работы о соблюдении требований пожарной безопасности, особое внимание обратить на предупреждение пожаров от неисправности электрооборудования, бытовых электроприборов, печного и другого отопительного оборудования в зимний период года.</w:t>
      </w:r>
    </w:p>
    <w:p w:rsidR="00944A76" w:rsidRPr="00340969" w:rsidRDefault="00944A76" w:rsidP="00944A76">
      <w:pPr>
        <w:suppressAutoHyphens/>
        <w:ind w:firstLine="720"/>
        <w:jc w:val="both"/>
      </w:pPr>
      <w:r>
        <w:t>1</w:t>
      </w:r>
      <w:r w:rsidRPr="00340969">
        <w:t>.7. Организовать и провести рейды по жилому сектору с целью предупреждения нарушений при складировании сена вблизи жилых домов и надворных построек.</w:t>
      </w:r>
    </w:p>
    <w:p w:rsidR="00944A76" w:rsidRPr="00340969" w:rsidRDefault="00944A76" w:rsidP="00944A76">
      <w:pPr>
        <w:suppressAutoHyphens/>
        <w:ind w:firstLine="708"/>
        <w:jc w:val="both"/>
      </w:pPr>
      <w:r>
        <w:t>1</w:t>
      </w:r>
      <w:r w:rsidRPr="00340969">
        <w:t xml:space="preserve">.8. Организовать совместно с ОНД и </w:t>
      </w:r>
      <w:proofErr w:type="gramStart"/>
      <w:r w:rsidRPr="00340969">
        <w:t>ПР</w:t>
      </w:r>
      <w:proofErr w:type="gramEnd"/>
      <w:r>
        <w:t xml:space="preserve"> по </w:t>
      </w:r>
      <w:proofErr w:type="spellStart"/>
      <w:r>
        <w:t>Ахтубинскому</w:t>
      </w:r>
      <w:proofErr w:type="spellEnd"/>
      <w:r>
        <w:t xml:space="preserve"> району </w:t>
      </w:r>
      <w:r w:rsidRPr="00340969">
        <w:t>размещение в местах массового пребывания людей информационных материалов по предупреждению пожаров в жилье и гибели людей (детей) на пожа</w:t>
      </w:r>
      <w:r>
        <w:t>рах.</w:t>
      </w:r>
    </w:p>
    <w:p w:rsidR="00944A76" w:rsidRDefault="00944A76" w:rsidP="00944A76">
      <w:pPr>
        <w:suppressAutoHyphens/>
        <w:ind w:firstLine="708"/>
        <w:jc w:val="both"/>
      </w:pPr>
      <w:r>
        <w:t>1.9</w:t>
      </w:r>
      <w:r w:rsidRPr="00340969">
        <w:t>. Организовать работу по выявлению бесхозяйных зданий, сооружений, строений и их сносу в</w:t>
      </w:r>
      <w:r>
        <w:t xml:space="preserve"> установленном законном порядке,</w:t>
      </w:r>
      <w:r w:rsidRPr="00340969">
        <w:t xml:space="preserve"> отключению от энергоснабжения не эксплуатируемых зданий.</w:t>
      </w:r>
    </w:p>
    <w:p w:rsidR="00944A76" w:rsidRPr="00340969" w:rsidRDefault="00944A76" w:rsidP="00944A76">
      <w:pPr>
        <w:suppressAutoHyphens/>
        <w:ind w:firstLine="709"/>
        <w:jc w:val="both"/>
      </w:pPr>
      <w:r>
        <w:t xml:space="preserve">1.10. </w:t>
      </w:r>
      <w:proofErr w:type="gramStart"/>
      <w:r>
        <w:t>Продолжить реализацию мероприятий, предусмотренных распоряжениями Правительства Астраханской области от 09.10.2020 №413-ПР «О мерах пожарной безопасности на территории Астраханской области в осенне-зимний период 2020-2021 года» и от 29.05.2019 №236-Пр «О комплексе мероприятий по повышению эффективности принимаемых мер по обеспечению пожарной безопасности и предупреждению гибели детей при пожарах на территории Астраханской области на 2019-2024 годы»</w:t>
      </w:r>
      <w:proofErr w:type="gramEnd"/>
    </w:p>
    <w:p w:rsidR="00944A76" w:rsidRPr="00340969" w:rsidRDefault="00944A76" w:rsidP="00944A76">
      <w:pPr>
        <w:suppressAutoHyphens/>
        <w:ind w:firstLine="709"/>
        <w:jc w:val="both"/>
      </w:pPr>
      <w:r>
        <w:t>1</w:t>
      </w:r>
      <w:r w:rsidRPr="00340969">
        <w:t>.11. Провести разъяснительную работу с собственниками индивидуальных жилых домов:</w:t>
      </w:r>
    </w:p>
    <w:p w:rsidR="00944A76" w:rsidRPr="00340969" w:rsidRDefault="00944A76" w:rsidP="00944A76">
      <w:pPr>
        <w:suppressAutoHyphens/>
        <w:ind w:firstLine="709"/>
        <w:jc w:val="both"/>
      </w:pPr>
      <w:r w:rsidRPr="00340969">
        <w:t>- по обеспечению на участках емкости (бочки) с водой или огнетушителя, порядку реагирования (оказание посильной помощи по эвакуации (спасению) людей) и действиям при возникновении пожара на территориях поселения, порядку оповещения населения и ДПД о пожаре;</w:t>
      </w:r>
    </w:p>
    <w:p w:rsidR="00944A76" w:rsidRPr="00340969" w:rsidRDefault="00944A76" w:rsidP="00944A76">
      <w:pPr>
        <w:suppressAutoHyphens/>
        <w:ind w:firstLine="709"/>
        <w:jc w:val="both"/>
      </w:pPr>
      <w:r w:rsidRPr="00340969">
        <w:t>- по запрету на территориях, прилегающих к жилым домам и хозяйственным постройкам, хранения емкостей с легковоспламеняющимися и горючими жидкостями, горючими газами;</w:t>
      </w:r>
    </w:p>
    <w:p w:rsidR="00944A76" w:rsidRPr="00340969" w:rsidRDefault="00944A76" w:rsidP="00944A76">
      <w:pPr>
        <w:suppressAutoHyphens/>
        <w:ind w:firstLine="709"/>
        <w:jc w:val="both"/>
      </w:pPr>
      <w:r w:rsidRPr="00340969">
        <w:t>О запрете при эксплуатации печного отопления:</w:t>
      </w:r>
    </w:p>
    <w:p w:rsidR="00944A76" w:rsidRPr="00340969" w:rsidRDefault="00944A76" w:rsidP="00944A76">
      <w:pPr>
        <w:suppressAutoHyphens/>
        <w:ind w:firstLine="709"/>
        <w:jc w:val="both"/>
      </w:pPr>
      <w:r w:rsidRPr="00340969">
        <w:t>а) оставл</w:t>
      </w:r>
      <w:r>
        <w:t>ять</w:t>
      </w:r>
      <w:r w:rsidRPr="00340969">
        <w:t xml:space="preserve"> без присмотра печи, которые топятся, а также поруч</w:t>
      </w:r>
      <w:r>
        <w:t>ать</w:t>
      </w:r>
      <w:r w:rsidRPr="00340969">
        <w:t xml:space="preserve"> надзора за ними детям;</w:t>
      </w:r>
    </w:p>
    <w:p w:rsidR="00944A76" w:rsidRPr="00340969" w:rsidRDefault="00944A76" w:rsidP="00944A76">
      <w:pPr>
        <w:suppressAutoHyphens/>
        <w:ind w:firstLine="709"/>
        <w:jc w:val="both"/>
      </w:pPr>
      <w:r w:rsidRPr="00340969">
        <w:t>б) ра</w:t>
      </w:r>
      <w:r>
        <w:t>сполагать топливо, другие горючие</w:t>
      </w:r>
      <w:r w:rsidRPr="00340969">
        <w:t xml:space="preserve"> веществ</w:t>
      </w:r>
      <w:r>
        <w:t>а</w:t>
      </w:r>
      <w:r w:rsidRPr="00340969">
        <w:t xml:space="preserve"> и материалов на </w:t>
      </w:r>
      <w:proofErr w:type="spellStart"/>
      <w:r w:rsidRPr="00340969">
        <w:t>предтопочном</w:t>
      </w:r>
      <w:proofErr w:type="spellEnd"/>
      <w:r w:rsidRPr="00340969">
        <w:t xml:space="preserve"> листе;</w:t>
      </w:r>
    </w:p>
    <w:p w:rsidR="00944A76" w:rsidRPr="00340969" w:rsidRDefault="00944A76" w:rsidP="00944A76">
      <w:pPr>
        <w:suppressAutoHyphens/>
        <w:ind w:firstLine="709"/>
        <w:jc w:val="both"/>
      </w:pPr>
      <w:r w:rsidRPr="00340969">
        <w:t>в) примен</w:t>
      </w:r>
      <w:r>
        <w:t>ять</w:t>
      </w:r>
      <w:r w:rsidRPr="00340969">
        <w:t xml:space="preserve"> для розжига печей бензин, керосин, дизельно</w:t>
      </w:r>
      <w:r>
        <w:t>е</w:t>
      </w:r>
      <w:r w:rsidRPr="00340969">
        <w:t xml:space="preserve"> топли</w:t>
      </w:r>
      <w:r>
        <w:t>во</w:t>
      </w:r>
      <w:r w:rsidRPr="00340969">
        <w:t xml:space="preserve"> и </w:t>
      </w:r>
      <w:proofErr w:type="gramStart"/>
      <w:r w:rsidRPr="00340969">
        <w:t>другие</w:t>
      </w:r>
      <w:proofErr w:type="gramEnd"/>
      <w:r w:rsidRPr="00340969">
        <w:t xml:space="preserve"> легковоспламеняющиеся и горючие жидкост</w:t>
      </w:r>
      <w:r>
        <w:t>и</w:t>
      </w:r>
      <w:r w:rsidRPr="00340969">
        <w:t>;</w:t>
      </w:r>
    </w:p>
    <w:p w:rsidR="00944A76" w:rsidRPr="00340969" w:rsidRDefault="00944A76" w:rsidP="00944A76">
      <w:pPr>
        <w:suppressAutoHyphens/>
        <w:ind w:firstLine="709"/>
        <w:jc w:val="both"/>
      </w:pPr>
      <w:r w:rsidRPr="00340969">
        <w:lastRenderedPageBreak/>
        <w:t>г) топ</w:t>
      </w:r>
      <w:r>
        <w:t>ить</w:t>
      </w:r>
      <w:r w:rsidRPr="00340969">
        <w:t xml:space="preserve"> углем, коксом и газом печи, не предназначенных для этих видов топлива;</w:t>
      </w:r>
    </w:p>
    <w:p w:rsidR="00944A76" w:rsidRPr="00340969" w:rsidRDefault="00944A76" w:rsidP="00944A76">
      <w:pPr>
        <w:suppressAutoHyphens/>
        <w:ind w:firstLine="709"/>
        <w:jc w:val="both"/>
      </w:pPr>
      <w:proofErr w:type="spellStart"/>
      <w:r w:rsidRPr="00340969">
        <w:t>д</w:t>
      </w:r>
      <w:proofErr w:type="spellEnd"/>
      <w:r w:rsidRPr="00340969">
        <w:t>) перекалива</w:t>
      </w:r>
      <w:r>
        <w:t>ть</w:t>
      </w:r>
      <w:r w:rsidRPr="00340969">
        <w:t xml:space="preserve"> печи;</w:t>
      </w:r>
    </w:p>
    <w:p w:rsidR="00944A76" w:rsidRPr="00340969" w:rsidRDefault="00944A76" w:rsidP="00944A76">
      <w:pPr>
        <w:suppressAutoHyphens/>
        <w:ind w:firstLine="709"/>
        <w:jc w:val="both"/>
      </w:pPr>
      <w:r w:rsidRPr="00340969">
        <w:t>О запрете хранения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 w:rsidR="00944A76" w:rsidRPr="00340969" w:rsidRDefault="00944A76" w:rsidP="00944A76">
      <w:pPr>
        <w:pStyle w:val="20"/>
        <w:suppressAutoHyphens/>
        <w:spacing w:after="0" w:line="240" w:lineRule="auto"/>
        <w:ind w:left="0" w:firstLine="709"/>
        <w:rPr>
          <w:rFonts w:ascii="Times New Roman" w:hAnsi="Times New Roman"/>
          <w:szCs w:val="28"/>
        </w:rPr>
      </w:pPr>
      <w:r w:rsidRPr="00340969">
        <w:rPr>
          <w:rFonts w:ascii="Times New Roman" w:hAnsi="Times New Roman"/>
          <w:szCs w:val="28"/>
        </w:rPr>
        <w:t>Рекомендовать жителям:</w:t>
      </w:r>
    </w:p>
    <w:p w:rsidR="00944A76" w:rsidRPr="00340969" w:rsidRDefault="00944A76" w:rsidP="00944A76">
      <w:pPr>
        <w:pStyle w:val="20"/>
        <w:suppressAutoHyphens/>
        <w:spacing w:after="0" w:line="240" w:lineRule="auto"/>
        <w:ind w:left="0" w:firstLine="709"/>
        <w:rPr>
          <w:rFonts w:ascii="Times New Roman" w:hAnsi="Times New Roman"/>
          <w:szCs w:val="28"/>
        </w:rPr>
      </w:pPr>
      <w:r w:rsidRPr="00340969">
        <w:rPr>
          <w:rFonts w:ascii="Times New Roman" w:hAnsi="Times New Roman"/>
          <w:szCs w:val="28"/>
        </w:rPr>
        <w:t xml:space="preserve">- газовые баллоны для бытовых газовых приборов (в том числе кухонных плит, водогрейных котлов, газовых колонок), за исключением 1 баллона объемом не более </w:t>
      </w:r>
      <w:smartTag w:uri="urn:schemas-microsoft-com:office:smarttags" w:element="metricconverter">
        <w:smartTagPr>
          <w:attr w:name="ProductID" w:val="5 литров"/>
        </w:smartTagPr>
        <w:r w:rsidRPr="00340969">
          <w:rPr>
            <w:rFonts w:ascii="Times New Roman" w:hAnsi="Times New Roman"/>
            <w:szCs w:val="28"/>
          </w:rPr>
          <w:t>5 литров</w:t>
        </w:r>
      </w:smartTag>
      <w:r w:rsidRPr="00340969">
        <w:rPr>
          <w:rFonts w:ascii="Times New Roman" w:hAnsi="Times New Roman"/>
          <w:szCs w:val="28"/>
        </w:rPr>
        <w:t xml:space="preserve">, подключенного к газовой плите заводского изготовления, располагать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</w:t>
      </w:r>
      <w:smartTag w:uri="urn:schemas-microsoft-com:office:smarttags" w:element="metricconverter">
        <w:smartTagPr>
          <w:attr w:name="ProductID" w:val="5 метров"/>
        </w:smartTagPr>
        <w:r w:rsidRPr="00340969">
          <w:rPr>
            <w:rFonts w:ascii="Times New Roman" w:hAnsi="Times New Roman"/>
            <w:szCs w:val="28"/>
          </w:rPr>
          <w:t>5 метров</w:t>
        </w:r>
      </w:smartTag>
      <w:r w:rsidRPr="00340969">
        <w:rPr>
          <w:rFonts w:ascii="Times New Roman" w:hAnsi="Times New Roman"/>
          <w:szCs w:val="28"/>
        </w:rPr>
        <w:t xml:space="preserve"> от входов в здание, цокольные и подвальные этажи;</w:t>
      </w:r>
    </w:p>
    <w:p w:rsidR="00944A76" w:rsidRDefault="00944A76" w:rsidP="00944A76">
      <w:pPr>
        <w:suppressAutoHyphens/>
        <w:ind w:firstLine="709"/>
        <w:jc w:val="both"/>
      </w:pPr>
      <w:r w:rsidRPr="00340969">
        <w:t>- пристройки и шкафы для газовых баллонов должны запираться на замок и иметь жалюзи для проветривания, а также предупреждающие надписи:</w:t>
      </w:r>
      <w:r>
        <w:t xml:space="preserve"> </w:t>
      </w:r>
      <w:r w:rsidRPr="00340969">
        <w:t>"Огнеопасно. Газ".</w:t>
      </w:r>
    </w:p>
    <w:p w:rsidR="00944A76" w:rsidRPr="00340969" w:rsidRDefault="00944A76" w:rsidP="00944A76">
      <w:pPr>
        <w:suppressAutoHyphens/>
        <w:ind w:firstLine="709"/>
        <w:jc w:val="both"/>
      </w:pPr>
      <w:r>
        <w:t>1</w:t>
      </w:r>
      <w:r w:rsidRPr="00340969">
        <w:t>.1</w:t>
      </w:r>
      <w:r>
        <w:t>3</w:t>
      </w:r>
      <w:r w:rsidRPr="00340969">
        <w:t xml:space="preserve">. О проведенных мероприятиях проинформировать через ОНД и </w:t>
      </w:r>
      <w:proofErr w:type="gramStart"/>
      <w:r w:rsidRPr="00340969">
        <w:t>ПР</w:t>
      </w:r>
      <w:proofErr w:type="gramEnd"/>
      <w:r w:rsidRPr="00340969">
        <w:t xml:space="preserve"> по </w:t>
      </w:r>
      <w:proofErr w:type="spellStart"/>
      <w:r w:rsidRPr="00340969">
        <w:t>Ахтубин</w:t>
      </w:r>
      <w:r>
        <w:t>скому</w:t>
      </w:r>
      <w:proofErr w:type="spellEnd"/>
      <w:r>
        <w:t xml:space="preserve"> району ежемесячно</w:t>
      </w:r>
      <w:r w:rsidRPr="00340969">
        <w:t>.</w:t>
      </w:r>
    </w:p>
    <w:p w:rsidR="00944A76" w:rsidRDefault="00944A76" w:rsidP="00944A76">
      <w:pPr>
        <w:ind w:firstLine="709"/>
        <w:jc w:val="both"/>
      </w:pPr>
    </w:p>
    <w:p w:rsidR="0039707C" w:rsidRPr="00944A76" w:rsidRDefault="0039707C" w:rsidP="0039707C">
      <w:pPr>
        <w:jc w:val="both"/>
      </w:pPr>
      <w:r w:rsidRPr="00944A76">
        <w:t xml:space="preserve">Глава администрации                                                        </w:t>
      </w:r>
      <w:proofErr w:type="spellStart"/>
      <w:r w:rsidR="00944A76" w:rsidRPr="00944A76">
        <w:t>О.Ю.Бакунцева</w:t>
      </w:r>
      <w:proofErr w:type="spellEnd"/>
      <w:r w:rsidRPr="00944A76">
        <w:t xml:space="preserve">                 </w:t>
      </w:r>
    </w:p>
    <w:p w:rsidR="00827300" w:rsidRDefault="00827300"/>
    <w:p w:rsidR="00D20BAD" w:rsidRDefault="00D20BAD"/>
    <w:p w:rsidR="00D20BAD" w:rsidRDefault="00D20BAD"/>
    <w:p w:rsidR="00D20BAD" w:rsidRDefault="00D20BAD"/>
    <w:p w:rsidR="00D20BAD" w:rsidRDefault="00D20BAD"/>
    <w:p w:rsidR="00D20BAD" w:rsidRDefault="00D20BAD"/>
    <w:p w:rsidR="00D20BAD" w:rsidRDefault="00D20BAD"/>
    <w:p w:rsidR="00D20BAD" w:rsidRDefault="00D20BAD"/>
    <w:p w:rsidR="00D20BAD" w:rsidRDefault="00D20BAD"/>
    <w:p w:rsidR="00D20BAD" w:rsidRDefault="00D20BAD"/>
    <w:p w:rsidR="00D20BAD" w:rsidRDefault="00D20BAD"/>
    <w:p w:rsidR="00D20BAD" w:rsidRDefault="00D20BAD"/>
    <w:p w:rsidR="00D20BAD" w:rsidRDefault="00D20BAD"/>
    <w:p w:rsidR="00D20BAD" w:rsidRDefault="00D20BAD"/>
    <w:p w:rsidR="00D20BAD" w:rsidRDefault="00D20BAD"/>
    <w:p w:rsidR="00D20BAD" w:rsidRDefault="00D20BAD"/>
    <w:p w:rsidR="00D20BAD" w:rsidRDefault="00D20BAD"/>
    <w:p w:rsidR="00D20BAD" w:rsidRDefault="00D20BAD"/>
    <w:p w:rsidR="00D20BAD" w:rsidRDefault="00D20BAD"/>
    <w:p w:rsidR="00D20BAD" w:rsidRDefault="00D20BAD"/>
    <w:p w:rsidR="00D20BAD" w:rsidRDefault="00D20BAD"/>
    <w:p w:rsidR="00D20BAD" w:rsidRDefault="00D20BAD"/>
    <w:p w:rsidR="00D20BAD" w:rsidRDefault="00D20BAD"/>
    <w:p w:rsidR="00D20BAD" w:rsidRDefault="00D20BAD" w:rsidP="00FF169E">
      <w:pPr>
        <w:sectPr w:rsidR="00D20BAD" w:rsidSect="008273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D20BAD" w:rsidRDefault="00D20BAD" w:rsidP="00D20BAD">
      <w:pPr>
        <w:jc w:val="right"/>
      </w:pPr>
      <w:r>
        <w:lastRenderedPageBreak/>
        <w:t>Утверждено</w:t>
      </w:r>
    </w:p>
    <w:p w:rsidR="00D20BAD" w:rsidRDefault="00D20BAD" w:rsidP="00D20BAD">
      <w:pPr>
        <w:jc w:val="right"/>
      </w:pPr>
      <w:r>
        <w:t>решением КЧС и ПБ администрации</w:t>
      </w:r>
    </w:p>
    <w:p w:rsidR="00D20BAD" w:rsidRDefault="00D20BAD" w:rsidP="00D20BAD">
      <w:pPr>
        <w:jc w:val="right"/>
      </w:pPr>
      <w:r>
        <w:t>МО «</w:t>
      </w:r>
      <w:proofErr w:type="spellStart"/>
      <w:r>
        <w:t>Ахтубинский</w:t>
      </w:r>
      <w:proofErr w:type="spellEnd"/>
      <w:r>
        <w:t xml:space="preserve"> район»</w:t>
      </w:r>
    </w:p>
    <w:p w:rsidR="00D20BAD" w:rsidRPr="005A7B25" w:rsidRDefault="00D20BAD" w:rsidP="00D20BAD">
      <w:pPr>
        <w:jc w:val="right"/>
      </w:pPr>
      <w:r>
        <w:t>от 19.01.2023 №2</w:t>
      </w:r>
    </w:p>
    <w:p w:rsidR="00D20BAD" w:rsidRPr="00D353EB" w:rsidRDefault="00D20BAD" w:rsidP="00D20BAD">
      <w:pPr>
        <w:pStyle w:val="1"/>
        <w:rPr>
          <w:b w:val="0"/>
          <w:sz w:val="27"/>
          <w:szCs w:val="27"/>
        </w:rPr>
      </w:pPr>
      <w:r w:rsidRPr="00D353EB">
        <w:rPr>
          <w:b w:val="0"/>
          <w:sz w:val="27"/>
          <w:szCs w:val="27"/>
        </w:rPr>
        <w:t>План</w:t>
      </w:r>
    </w:p>
    <w:p w:rsidR="00D20BAD" w:rsidRPr="00D20BAD" w:rsidRDefault="00D20BAD" w:rsidP="00D20BAD">
      <w:r w:rsidRPr="00D353EB">
        <w:rPr>
          <w:sz w:val="27"/>
          <w:szCs w:val="27"/>
        </w:rPr>
        <w:t xml:space="preserve">мероприятий по предупреждению пожаров </w:t>
      </w:r>
      <w:r>
        <w:rPr>
          <w:sz w:val="27"/>
          <w:szCs w:val="27"/>
        </w:rPr>
        <w:t>и</w:t>
      </w:r>
      <w:r w:rsidRPr="00D353EB">
        <w:rPr>
          <w:sz w:val="27"/>
          <w:szCs w:val="27"/>
        </w:rPr>
        <w:t xml:space="preserve"> гибелью </w:t>
      </w:r>
      <w:r>
        <w:rPr>
          <w:sz w:val="27"/>
          <w:szCs w:val="27"/>
        </w:rPr>
        <w:t xml:space="preserve">на них </w:t>
      </w:r>
      <w:r w:rsidRPr="00D353EB">
        <w:rPr>
          <w:sz w:val="27"/>
          <w:szCs w:val="27"/>
        </w:rPr>
        <w:t>людей (детей</w:t>
      </w:r>
      <w:proofErr w:type="gramStart"/>
      <w:r w:rsidRPr="00D353EB">
        <w:rPr>
          <w:sz w:val="27"/>
          <w:szCs w:val="27"/>
        </w:rPr>
        <w:t>)н</w:t>
      </w:r>
      <w:proofErr w:type="gramEnd"/>
      <w:r w:rsidRPr="00D353EB">
        <w:rPr>
          <w:sz w:val="27"/>
          <w:szCs w:val="27"/>
        </w:rPr>
        <w:t xml:space="preserve">а территории </w:t>
      </w:r>
      <w:r w:rsidRPr="002E5CFB">
        <w:t xml:space="preserve"> муниципального образования "Сельское поселение </w:t>
      </w:r>
      <w:proofErr w:type="spellStart"/>
      <w:r w:rsidRPr="002E5CFB">
        <w:t>Сокрутовский</w:t>
      </w:r>
      <w:proofErr w:type="spellEnd"/>
      <w:r w:rsidRPr="002E5CFB">
        <w:t xml:space="preserve"> сельсовет </w:t>
      </w:r>
      <w:proofErr w:type="spellStart"/>
      <w:r w:rsidRPr="002E5CFB">
        <w:t>Ахтубинского</w:t>
      </w:r>
      <w:proofErr w:type="spellEnd"/>
      <w:r w:rsidRPr="002E5CFB">
        <w:t xml:space="preserve"> муниципального района Астраханской области"</w:t>
      </w:r>
      <w:r>
        <w:rPr>
          <w:sz w:val="27"/>
          <w:szCs w:val="27"/>
        </w:rPr>
        <w:t>на 2023</w:t>
      </w:r>
      <w:r w:rsidRPr="00D353EB">
        <w:rPr>
          <w:sz w:val="27"/>
          <w:szCs w:val="27"/>
        </w:rPr>
        <w:t xml:space="preserve"> г</w:t>
      </w:r>
      <w:r>
        <w:rPr>
          <w:sz w:val="27"/>
          <w:szCs w:val="27"/>
        </w:rPr>
        <w:t>ода</w:t>
      </w:r>
      <w:r w:rsidRPr="00D353EB">
        <w:rPr>
          <w:sz w:val="27"/>
          <w:szCs w:val="27"/>
        </w:rPr>
        <w:t>.</w:t>
      </w:r>
    </w:p>
    <w:p w:rsidR="00D20BAD" w:rsidRPr="00D353EB" w:rsidRDefault="00D20BAD" w:rsidP="00D20BAD">
      <w:pPr>
        <w:pStyle w:val="a4"/>
        <w:rPr>
          <w:sz w:val="27"/>
          <w:szCs w:val="27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8532"/>
        <w:gridCol w:w="2977"/>
        <w:gridCol w:w="2126"/>
        <w:gridCol w:w="1134"/>
      </w:tblGrid>
      <w:tr w:rsidR="00D20BAD" w:rsidRPr="00D353EB" w:rsidTr="009919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  <w:r w:rsidRPr="00D353EB"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D353EB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D353EB">
              <w:rPr>
                <w:sz w:val="27"/>
                <w:szCs w:val="27"/>
              </w:rPr>
              <w:t>/</w:t>
            </w:r>
            <w:proofErr w:type="spellStart"/>
            <w:r w:rsidRPr="00D353EB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  <w:r w:rsidRPr="00D353EB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  <w:r w:rsidRPr="00D353EB">
              <w:rPr>
                <w:sz w:val="27"/>
                <w:szCs w:val="27"/>
              </w:rPr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  <w:r w:rsidRPr="00D353EB">
              <w:rPr>
                <w:sz w:val="27"/>
                <w:szCs w:val="27"/>
              </w:rPr>
              <w:t>Срок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  <w:r w:rsidRPr="00D353EB">
              <w:rPr>
                <w:sz w:val="27"/>
                <w:szCs w:val="27"/>
              </w:rPr>
              <w:t>Отметка о выполнении</w:t>
            </w:r>
          </w:p>
        </w:tc>
      </w:tr>
      <w:tr w:rsidR="00D20BAD" w:rsidRPr="00D353EB" w:rsidTr="009919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  <w:r w:rsidRPr="00D353EB">
              <w:rPr>
                <w:sz w:val="27"/>
                <w:szCs w:val="27"/>
              </w:rPr>
              <w:t>1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9F2302" w:rsidRDefault="00D20BAD" w:rsidP="0099191B">
            <w:pPr>
              <w:jc w:val="center"/>
            </w:pPr>
            <w:r w:rsidRPr="009F2302">
              <w:t>Разработать аналогичные планы мероприятий по предупреждению пожаров, снижению смертности и травматизма людей на пожарах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Глава администрации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 20.01.2023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</w:p>
        </w:tc>
      </w:tr>
      <w:tr w:rsidR="00D20BAD" w:rsidRPr="00D353EB" w:rsidTr="009919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  <w:r w:rsidRPr="00D353EB">
              <w:rPr>
                <w:sz w:val="27"/>
                <w:szCs w:val="27"/>
              </w:rPr>
              <w:t>2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9F2302" w:rsidRDefault="00D20BAD" w:rsidP="00D20BAD">
            <w:pPr>
              <w:jc w:val="both"/>
            </w:pPr>
            <w:r w:rsidRPr="009F2302">
              <w:t xml:space="preserve">Провести корректировки списков лиц «группы риска», несовершеннолетних и семей, находящихся в социально-опасном положении на территории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окрутовка</w:t>
            </w:r>
            <w:proofErr w:type="spellEnd"/>
            <w:r w:rsidRPr="009F2302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администрации</w:t>
            </w:r>
            <w:r w:rsidRPr="00D353EB">
              <w:rPr>
                <w:sz w:val="27"/>
                <w:szCs w:val="27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 25.01.2023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</w:p>
        </w:tc>
      </w:tr>
      <w:tr w:rsidR="00D20BAD" w:rsidRPr="00D353EB" w:rsidTr="009919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  <w:r w:rsidRPr="00D353EB">
              <w:rPr>
                <w:sz w:val="27"/>
                <w:szCs w:val="27"/>
              </w:rPr>
              <w:t>3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9F2302" w:rsidRDefault="00D20BAD" w:rsidP="0099191B">
            <w:pPr>
              <w:jc w:val="both"/>
            </w:pPr>
            <w:r w:rsidRPr="009F2302">
              <w:t xml:space="preserve">Организовать проведение совместных рейдов по проверке мест проживания лиц, относящихся к «группам риска» (ведущих асоциальный образ жизни, склонных </w:t>
            </w:r>
            <w:proofErr w:type="gramStart"/>
            <w:r w:rsidRPr="009F2302">
              <w:t>с</w:t>
            </w:r>
            <w:proofErr w:type="gramEnd"/>
            <w:r w:rsidRPr="009F2302">
              <w:t xml:space="preserve"> злоупотреблению спиртными напитками, одиноких престарелых граждан, не благополучных семей с детьми, и семей, находящихся в социально - опасном положении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  <w:r w:rsidRPr="00D353EB">
              <w:rPr>
                <w:sz w:val="27"/>
                <w:szCs w:val="27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</w:p>
        </w:tc>
      </w:tr>
      <w:tr w:rsidR="00D20BAD" w:rsidRPr="00D353EB" w:rsidTr="009919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  <w:r w:rsidRPr="00D353EB">
              <w:rPr>
                <w:sz w:val="27"/>
                <w:szCs w:val="27"/>
              </w:rPr>
              <w:t>4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9F2302" w:rsidRDefault="00D20BAD" w:rsidP="00D20BAD">
            <w:pPr>
              <w:jc w:val="both"/>
            </w:pPr>
            <w:r w:rsidRPr="009F2302">
              <w:t xml:space="preserve">Организация и проведение инструктажей о мерах пожарной безопасности с населением в жилом фонде на территории </w:t>
            </w:r>
            <w:r>
              <w:t>с</w:t>
            </w:r>
            <w:proofErr w:type="gramStart"/>
            <w:r>
              <w:t>.С</w:t>
            </w:r>
            <w:proofErr w:type="gramEnd"/>
            <w:r>
              <w:t>окрутовка</w:t>
            </w:r>
            <w:r w:rsidRPr="009F2302">
              <w:t>. Обратить особое внимание на семьи с детьми дошкольного и младшего школьного возраста</w:t>
            </w:r>
            <w:r w:rsidRPr="009F2302">
              <w:rPr>
                <w:color w:val="FF0000"/>
              </w:rPr>
              <w:t xml:space="preserve">, </w:t>
            </w:r>
            <w:r w:rsidRPr="009F2302">
              <w:t xml:space="preserve">состояние электропроводки, печного отопления, внутридомового газового хозяйства, эксплуатации бытового электрооборудования, наличие первичных средств пожаротушения, знание порядка вызова пожарной охраны и действиям до ее прибытия.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  <w:r w:rsidRPr="00D353EB">
              <w:rPr>
                <w:sz w:val="27"/>
                <w:szCs w:val="27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</w:p>
        </w:tc>
      </w:tr>
      <w:tr w:rsidR="00D20BAD" w:rsidRPr="00D353EB" w:rsidTr="0099191B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  <w:r w:rsidRPr="00D353EB">
              <w:rPr>
                <w:sz w:val="27"/>
                <w:szCs w:val="27"/>
              </w:rPr>
              <w:t>5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9F2302" w:rsidRDefault="00D20BAD" w:rsidP="0099191B">
            <w:pPr>
              <w:jc w:val="both"/>
            </w:pPr>
            <w:r w:rsidRPr="009F2302">
              <w:t xml:space="preserve">Рассмотрение вопроса об оказании материальной помощи малоимущим семьям с детьми, престарелым гражданам по </w:t>
            </w:r>
            <w:r w:rsidRPr="009F2302">
              <w:lastRenderedPageBreak/>
              <w:t>устранению нарушений требований пожарной безопасности, непосредственно связанных с угрозой возникновения пожара (ремонт электросетей, печного отопления)</w:t>
            </w:r>
            <w:r>
              <w:t xml:space="preserve">, установке автономных пожарных </w:t>
            </w:r>
            <w:proofErr w:type="spellStart"/>
            <w:r>
              <w:t>извещателей</w:t>
            </w:r>
            <w:proofErr w:type="spellEnd"/>
            <w:r w:rsidRPr="009F2302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 25</w:t>
            </w:r>
            <w:r w:rsidRPr="00D353EB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01.2023</w:t>
            </w:r>
            <w:r w:rsidRPr="00D353EB">
              <w:rPr>
                <w:sz w:val="27"/>
                <w:szCs w:val="27"/>
              </w:rPr>
              <w:t xml:space="preserve"> г.</w:t>
            </w:r>
          </w:p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</w:p>
        </w:tc>
      </w:tr>
      <w:tr w:rsidR="00D20BAD" w:rsidRPr="00D353EB" w:rsidTr="009919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  <w:r w:rsidRPr="00D353EB">
              <w:rPr>
                <w:sz w:val="27"/>
                <w:szCs w:val="27"/>
              </w:rPr>
              <w:lastRenderedPageBreak/>
              <w:t>7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9F2302" w:rsidRDefault="00D20BAD" w:rsidP="0099191B">
            <w:pPr>
              <w:jc w:val="both"/>
            </w:pPr>
            <w:r w:rsidRPr="009F2302">
              <w:t>Организация учета, проверка бесхозяйных строений и домовладений с принятием решения по их дальнейшему использованию.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 10.02.2023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</w:p>
        </w:tc>
      </w:tr>
      <w:tr w:rsidR="00D20BAD" w:rsidRPr="00D353EB" w:rsidTr="009919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  <w:r w:rsidRPr="00D353EB">
              <w:rPr>
                <w:sz w:val="27"/>
                <w:szCs w:val="27"/>
              </w:rPr>
              <w:t>9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9F2302" w:rsidRDefault="00D20BAD" w:rsidP="0099191B">
            <w:pPr>
              <w:jc w:val="both"/>
            </w:pPr>
            <w:r w:rsidRPr="009F2302">
              <w:t>Разработка памятки-листовки по предупреждению пожаров с гибелью людей и детей. Продолжить распространения памято</w:t>
            </w:r>
            <w:proofErr w:type="gramStart"/>
            <w:r w:rsidRPr="009F2302">
              <w:t>к-</w:t>
            </w:r>
            <w:proofErr w:type="gramEnd"/>
            <w:r w:rsidRPr="009F2302">
              <w:t xml:space="preserve"> листовок «Пожары с гибелью детей», «Детская шалость с огнем» среди населения.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D" w:rsidRDefault="00D20BAD" w:rsidP="0099191B">
            <w:r w:rsidRPr="00B1538F">
              <w:rPr>
                <w:sz w:val="27"/>
                <w:szCs w:val="27"/>
              </w:rPr>
              <w:t xml:space="preserve">Глава администрации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color w:val="FF0000"/>
                <w:sz w:val="27"/>
                <w:szCs w:val="27"/>
              </w:rPr>
            </w:pPr>
            <w:r>
              <w:rPr>
                <w:sz w:val="27"/>
                <w:szCs w:val="27"/>
              </w:rPr>
              <w:t>До 20.01.2023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</w:p>
        </w:tc>
      </w:tr>
      <w:tr w:rsidR="00D20BAD" w:rsidRPr="00D353EB" w:rsidTr="009919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  <w:r w:rsidRPr="00D353EB">
              <w:rPr>
                <w:sz w:val="27"/>
                <w:szCs w:val="27"/>
              </w:rPr>
              <w:t>10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9F2302" w:rsidRDefault="00D20BAD" w:rsidP="0099191B">
            <w:pPr>
              <w:jc w:val="both"/>
            </w:pPr>
            <w:r w:rsidRPr="009F2302">
              <w:t>Проведение собрания граждан в населенных пунктах наиболее подверженных пожарам, с доведением мер по предупреждению гибели людей (детей) на пожарах.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D" w:rsidRDefault="00D20BAD" w:rsidP="0099191B">
            <w:r w:rsidRPr="00B1538F">
              <w:rPr>
                <w:sz w:val="27"/>
                <w:szCs w:val="27"/>
              </w:rPr>
              <w:t xml:space="preserve">Глава администрации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41382F" w:rsidRDefault="00D20BAD" w:rsidP="0099191B">
            <w:pPr>
              <w:jc w:val="center"/>
              <w:rPr>
                <w:sz w:val="27"/>
                <w:szCs w:val="27"/>
              </w:rPr>
            </w:pPr>
            <w:r w:rsidRPr="0041382F">
              <w:rPr>
                <w:sz w:val="27"/>
                <w:szCs w:val="27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</w:p>
        </w:tc>
      </w:tr>
      <w:tr w:rsidR="00D20BAD" w:rsidRPr="00D353EB" w:rsidTr="009919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  <w:r w:rsidRPr="00D353EB">
              <w:rPr>
                <w:sz w:val="27"/>
                <w:szCs w:val="27"/>
              </w:rPr>
              <w:t>11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9F2302" w:rsidRDefault="00D20BAD" w:rsidP="0099191B">
            <w:pPr>
              <w:jc w:val="both"/>
            </w:pPr>
            <w:r w:rsidRPr="009F2302">
              <w:t>Размещение на официальных сайтах администраций МО информации по предупреждению пожаров с гибелью людей (детей) на пожарах.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D" w:rsidRDefault="00D20BAD" w:rsidP="0099191B">
            <w:r w:rsidRPr="00B1538F">
              <w:rPr>
                <w:sz w:val="27"/>
                <w:szCs w:val="27"/>
              </w:rPr>
              <w:t xml:space="preserve">Глава администрации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  <w:r w:rsidRPr="0041382F">
              <w:rPr>
                <w:sz w:val="27"/>
                <w:szCs w:val="27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</w:p>
        </w:tc>
      </w:tr>
      <w:tr w:rsidR="00D20BAD" w:rsidRPr="00D353EB" w:rsidTr="0099191B">
        <w:trPr>
          <w:trHeight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  <w:r w:rsidRPr="00D353EB">
              <w:rPr>
                <w:sz w:val="27"/>
                <w:szCs w:val="27"/>
              </w:rPr>
              <w:t>13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9F2302" w:rsidRDefault="00D20BAD" w:rsidP="0099191B">
            <w:pPr>
              <w:jc w:val="both"/>
            </w:pPr>
            <w:r w:rsidRPr="009F2302">
              <w:t xml:space="preserve">Организация и проведение бесед на противопожарную тематику с детьми, с учащимися в </w:t>
            </w:r>
            <w:proofErr w:type="spellStart"/>
            <w:r w:rsidRPr="009F2302">
              <w:t>образовательных</w:t>
            </w:r>
            <w:bookmarkStart w:id="5" w:name="_GoBack"/>
            <w:bookmarkEnd w:id="5"/>
            <w:r w:rsidRPr="009F2302">
              <w:t>учреждений</w:t>
            </w:r>
            <w:proofErr w:type="spellEnd"/>
            <w:r w:rsidRPr="009F2302">
              <w:t>, дополнительного образования детей, в библиотеках и домах культуры.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color w:val="FF0000"/>
                <w:sz w:val="27"/>
                <w:szCs w:val="27"/>
              </w:rPr>
            </w:pPr>
            <w:r w:rsidRPr="0041382F">
              <w:rPr>
                <w:sz w:val="27"/>
                <w:szCs w:val="27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</w:p>
        </w:tc>
      </w:tr>
      <w:tr w:rsidR="00D20BAD" w:rsidRPr="00D353EB" w:rsidTr="009919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  <w:r w:rsidRPr="00D353EB">
              <w:rPr>
                <w:sz w:val="27"/>
                <w:szCs w:val="27"/>
              </w:rPr>
              <w:t>18.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9F2302" w:rsidRDefault="00D20BAD" w:rsidP="0099191B">
            <w:pPr>
              <w:jc w:val="both"/>
            </w:pPr>
            <w:r w:rsidRPr="009F2302">
              <w:t>Организовать работу по очистке подвальных, чердачных помещений жилых, в том числе многоквартирных домов от бытовых, горючих и других материалов.</w:t>
            </w:r>
          </w:p>
          <w:p w:rsidR="00D20BAD" w:rsidRPr="009F2302" w:rsidRDefault="00D20BAD" w:rsidP="0099191B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D" w:rsidRDefault="00D20BAD" w:rsidP="0099191B">
            <w:r w:rsidRPr="007E7F84">
              <w:rPr>
                <w:sz w:val="27"/>
                <w:szCs w:val="27"/>
              </w:rPr>
              <w:t xml:space="preserve">Глава администрации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Default="00D20BAD" w:rsidP="009919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</w:p>
        </w:tc>
      </w:tr>
      <w:tr w:rsidR="00D20BAD" w:rsidRPr="00D353EB" w:rsidTr="009919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9F2302" w:rsidRDefault="00D20BAD" w:rsidP="0099191B">
            <w:pPr>
              <w:jc w:val="both"/>
            </w:pPr>
            <w:r w:rsidRPr="009F2302">
              <w:t xml:space="preserve">Организовать работу по очистке территорий частных домовладений, в том числе прилегающей к ним территорий, территорий объектов  и учреждений всех форм собственности о сухой растительности, камыша, мусора и других горючих отходов. Запретить складирование горючих материалов и стоянку автотранспорта в пределах </w:t>
            </w:r>
            <w:proofErr w:type="gramStart"/>
            <w:r w:rsidRPr="009F2302">
              <w:t>противопожарный</w:t>
            </w:r>
            <w:proofErr w:type="gramEnd"/>
            <w:r w:rsidRPr="009F2302">
              <w:t xml:space="preserve"> расстояний между зданиями, строениями и сооружениями.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D" w:rsidRDefault="00D20BAD" w:rsidP="0099191B">
            <w:r w:rsidRPr="007E7F84">
              <w:rPr>
                <w:sz w:val="27"/>
                <w:szCs w:val="27"/>
              </w:rPr>
              <w:t xml:space="preserve">Глава администрации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Default="00D20BAD" w:rsidP="009919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</w:p>
        </w:tc>
      </w:tr>
      <w:tr w:rsidR="00D20BAD" w:rsidRPr="00D353EB" w:rsidTr="009919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Default="00D20BAD" w:rsidP="009919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9F2302" w:rsidRDefault="00D20BAD" w:rsidP="0099191B">
            <w:pPr>
              <w:jc w:val="both"/>
            </w:pPr>
            <w:r w:rsidRPr="009F2302">
              <w:t xml:space="preserve">Разместить в местах массового пребывания людей (администрации муниципальных образований, медицинские учреждения, учреждения </w:t>
            </w:r>
            <w:r w:rsidRPr="009F2302">
              <w:lastRenderedPageBreak/>
              <w:t>социального обслуживания населения, учебные и учреждения дополнительного образования, торговые организации, Дома культуры, ТСЖ</w:t>
            </w:r>
            <w:proofErr w:type="gramStart"/>
            <w:r w:rsidRPr="009F2302">
              <w:t>,У</w:t>
            </w:r>
            <w:proofErr w:type="gramEnd"/>
            <w:r w:rsidRPr="009F2302">
              <w:t xml:space="preserve">К, </w:t>
            </w:r>
            <w:proofErr w:type="spellStart"/>
            <w:r w:rsidRPr="009F2302">
              <w:t>ж\д</w:t>
            </w:r>
            <w:proofErr w:type="spellEnd"/>
            <w:r w:rsidRPr="009F2302">
              <w:t xml:space="preserve"> и автовокзалы, общественный автотранспорт, дачные общества, базы отдыха, лесничества) памятки – листовки по предупреждению гибели людей при пожарах и требованиях пожарной безопасности в жилье, в том числе в частном жилом секторе, в подъездах жилых многоквартирных домов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D" w:rsidRDefault="00D20BAD" w:rsidP="0099191B">
            <w:r w:rsidRPr="007E7F84">
              <w:rPr>
                <w:sz w:val="27"/>
                <w:szCs w:val="27"/>
              </w:rPr>
              <w:lastRenderedPageBreak/>
              <w:t xml:space="preserve">Глава администрации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Default="00D20BAD" w:rsidP="009919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</w:p>
        </w:tc>
      </w:tr>
      <w:tr w:rsidR="00D20BAD" w:rsidRPr="00D353EB" w:rsidTr="009919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Default="00D20BAD" w:rsidP="009919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21.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9F2302" w:rsidRDefault="00D20BAD" w:rsidP="0099191B">
            <w:pPr>
              <w:jc w:val="both"/>
            </w:pPr>
            <w:r w:rsidRPr="009F2302">
              <w:t xml:space="preserve">Организовать работу по поддержанию пожарных водоёмов, пожарных гидрантов в </w:t>
            </w:r>
            <w:proofErr w:type="spellStart"/>
            <w:r w:rsidRPr="009F2302">
              <w:t>рабочеспособном</w:t>
            </w:r>
            <w:proofErr w:type="spellEnd"/>
            <w:r w:rsidRPr="009F2302">
              <w:t xml:space="preserve"> состоянии в течени</w:t>
            </w:r>
            <w:proofErr w:type="gramStart"/>
            <w:r w:rsidRPr="009F2302">
              <w:t>и</w:t>
            </w:r>
            <w:proofErr w:type="gramEnd"/>
            <w:r w:rsidRPr="009F2302">
              <w:t xml:space="preserve"> всего пожароопасного периода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D" w:rsidRDefault="00D20BAD" w:rsidP="0099191B">
            <w:r w:rsidRPr="00B84E2B">
              <w:rPr>
                <w:sz w:val="27"/>
                <w:szCs w:val="27"/>
              </w:rPr>
              <w:t xml:space="preserve">Глава администрации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Default="00D20BAD" w:rsidP="009919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</w:p>
        </w:tc>
      </w:tr>
      <w:tr w:rsidR="00D20BAD" w:rsidRPr="00D353EB" w:rsidTr="009919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Default="00D20BAD" w:rsidP="009919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9F2302" w:rsidRDefault="00D20BAD" w:rsidP="0099191B">
            <w:pPr>
              <w:jc w:val="both"/>
            </w:pPr>
            <w:r w:rsidRPr="009F2302">
              <w:t>Поддерживать в исправном состоянии пожарную и специальную технику, привлекаемую для тушения пожаров, укомплектовать ее необходимым пожарно-техническим вооружением и запасом горюче-смазочных материалов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D" w:rsidRDefault="00D20BAD" w:rsidP="0099191B">
            <w:r w:rsidRPr="00B84E2B">
              <w:rPr>
                <w:sz w:val="27"/>
                <w:szCs w:val="27"/>
              </w:rPr>
              <w:t xml:space="preserve">Глава администрации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Default="00D20BAD" w:rsidP="009919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</w:p>
        </w:tc>
      </w:tr>
      <w:tr w:rsidR="00D20BAD" w:rsidRPr="00D353EB" w:rsidTr="009919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Default="00D20BAD" w:rsidP="009919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9F2302" w:rsidRDefault="00D20BAD" w:rsidP="0099191B">
            <w:pPr>
              <w:jc w:val="both"/>
            </w:pPr>
            <w:r w:rsidRPr="009F2302">
              <w:t>Согласовать порядок привлечения имеющейся в наличии водовозной и поливочной техники для тушения пожаров с предприятиями, организациями и гражданами, осуществляющих хозяйственную деятельность на территории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D" w:rsidRDefault="00D20BAD" w:rsidP="0099191B">
            <w:r w:rsidRPr="00B84E2B">
              <w:rPr>
                <w:sz w:val="27"/>
                <w:szCs w:val="27"/>
              </w:rPr>
              <w:t xml:space="preserve">Глава администрации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Default="00D20BAD" w:rsidP="009919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 февраля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</w:p>
        </w:tc>
      </w:tr>
      <w:tr w:rsidR="00D20BAD" w:rsidRPr="00D353EB" w:rsidTr="009919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Default="00D20BAD" w:rsidP="009919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9F2302" w:rsidRDefault="00D20BAD" w:rsidP="0099191B">
            <w:pPr>
              <w:jc w:val="both"/>
            </w:pPr>
            <w:r w:rsidRPr="009F2302">
              <w:t>При ухудшении обстановки на территории поселений, способствующей увеличению количества пожаров и гибели людей, использовать право введения особого противопожарного режима с разработкой и осуществлением соответствующих дополнительных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D" w:rsidRDefault="00D20BAD" w:rsidP="0099191B">
            <w:r w:rsidRPr="00B84E2B">
              <w:rPr>
                <w:sz w:val="27"/>
                <w:szCs w:val="27"/>
              </w:rPr>
              <w:t xml:space="preserve">Глава администрации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Default="00D20BAD" w:rsidP="009919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течени</w:t>
            </w:r>
            <w:proofErr w:type="gramStart"/>
            <w:r>
              <w:rPr>
                <w:sz w:val="27"/>
                <w:szCs w:val="27"/>
              </w:rPr>
              <w:t>и</w:t>
            </w:r>
            <w:proofErr w:type="gramEnd"/>
            <w:r>
              <w:rPr>
                <w:sz w:val="27"/>
                <w:szCs w:val="27"/>
              </w:rPr>
              <w:t xml:space="preserve"> всего зимнего пожароопасного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D" w:rsidRPr="00D353EB" w:rsidRDefault="00D20BAD" w:rsidP="0099191B">
            <w:pPr>
              <w:jc w:val="center"/>
              <w:rPr>
                <w:sz w:val="27"/>
                <w:szCs w:val="27"/>
              </w:rPr>
            </w:pPr>
          </w:p>
        </w:tc>
      </w:tr>
    </w:tbl>
    <w:p w:rsidR="00D20BAD" w:rsidRPr="00D353EB" w:rsidRDefault="00D20BAD" w:rsidP="00D20BAD">
      <w:pPr>
        <w:ind w:hanging="1260"/>
        <w:rPr>
          <w:sz w:val="27"/>
          <w:szCs w:val="27"/>
        </w:rPr>
      </w:pPr>
    </w:p>
    <w:p w:rsidR="00D20BAD" w:rsidRPr="00D353EB" w:rsidRDefault="00D20BAD" w:rsidP="00D20BAD">
      <w:pPr>
        <w:ind w:hanging="1260"/>
        <w:rPr>
          <w:sz w:val="27"/>
          <w:szCs w:val="27"/>
        </w:rPr>
      </w:pPr>
    </w:p>
    <w:p w:rsidR="00D20BAD" w:rsidRPr="00D353EB" w:rsidRDefault="00D20BAD" w:rsidP="00D20BAD">
      <w:pPr>
        <w:ind w:hanging="1260"/>
        <w:rPr>
          <w:sz w:val="27"/>
          <w:szCs w:val="27"/>
        </w:rPr>
      </w:pPr>
    </w:p>
    <w:p w:rsidR="00D20BAD" w:rsidRDefault="00D20BAD"/>
    <w:p w:rsidR="00D20BAD" w:rsidRDefault="00D20BAD"/>
    <w:sectPr w:rsidR="00D20BAD" w:rsidSect="00D20BAD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07C"/>
    <w:rsid w:val="000D5630"/>
    <w:rsid w:val="00165208"/>
    <w:rsid w:val="0023258E"/>
    <w:rsid w:val="002D0E4C"/>
    <w:rsid w:val="00325893"/>
    <w:rsid w:val="0039707C"/>
    <w:rsid w:val="00794383"/>
    <w:rsid w:val="007B4DBB"/>
    <w:rsid w:val="00827300"/>
    <w:rsid w:val="00944A76"/>
    <w:rsid w:val="00D20BAD"/>
    <w:rsid w:val="00FF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7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D20BAD"/>
    <w:pPr>
      <w:keepNext/>
      <w:jc w:val="center"/>
      <w:outlineLvl w:val="0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07C"/>
    <w:pPr>
      <w:ind w:left="720"/>
      <w:contextualSpacing/>
    </w:pPr>
  </w:style>
  <w:style w:type="character" w:customStyle="1" w:styleId="2">
    <w:name w:val="Основной текст (2)_"/>
    <w:basedOn w:val="a0"/>
    <w:link w:val="21"/>
    <w:locked/>
    <w:rsid w:val="0039707C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9707C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3"/>
      <w:szCs w:val="23"/>
    </w:rPr>
  </w:style>
  <w:style w:type="paragraph" w:styleId="20">
    <w:name w:val="Body Text Indent 2"/>
    <w:basedOn w:val="a"/>
    <w:link w:val="22"/>
    <w:rsid w:val="00944A76"/>
    <w:pPr>
      <w:spacing w:after="120" w:line="480" w:lineRule="auto"/>
      <w:ind w:left="283"/>
      <w:jc w:val="both"/>
    </w:pPr>
    <w:rPr>
      <w:rFonts w:ascii="Times New Roman CYR" w:eastAsia="Times New Roman" w:hAnsi="Times New Roman CYR"/>
      <w:szCs w:val="20"/>
    </w:rPr>
  </w:style>
  <w:style w:type="character" w:customStyle="1" w:styleId="22">
    <w:name w:val="Основной текст с отступом 2 Знак"/>
    <w:basedOn w:val="a0"/>
    <w:link w:val="20"/>
    <w:rsid w:val="00944A76"/>
    <w:rPr>
      <w:rFonts w:ascii="Times New Roman CYR" w:eastAsia="Times New Roman" w:hAnsi="Times New Roman CYR" w:cs="Times New Roman"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D20BA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20BAD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D20B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5</cp:revision>
  <cp:lastPrinted>2023-01-19T05:35:00Z</cp:lastPrinted>
  <dcterms:created xsi:type="dcterms:W3CDTF">2023-01-19T04:14:00Z</dcterms:created>
  <dcterms:modified xsi:type="dcterms:W3CDTF">2023-03-22T09:35:00Z</dcterms:modified>
</cp:coreProperties>
</file>